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FF" w:rsidRPr="00EA7805" w:rsidRDefault="001032FF" w:rsidP="001032FF">
      <w:pPr>
        <w:pStyle w:val="NoSpacing"/>
        <w:tabs>
          <w:tab w:val="left" w:pos="4145"/>
        </w:tabs>
        <w:rPr>
          <w:rFonts w:asciiTheme="majorHAnsi" w:hAnsiTheme="majorHAnsi" w:cs="Arial"/>
          <w:sz w:val="18"/>
          <w:szCs w:val="18"/>
        </w:rPr>
      </w:pPr>
      <w:r w:rsidRPr="00EA7805">
        <w:rPr>
          <w:rFonts w:asciiTheme="majorHAnsi" w:hAnsiTheme="majorHAnsi" w:cs="Arial"/>
          <w:sz w:val="18"/>
          <w:szCs w:val="18"/>
        </w:rPr>
        <w:t>5/17/15</w:t>
      </w:r>
    </w:p>
    <w:p w:rsidR="001032FF" w:rsidRPr="00EA7805" w:rsidRDefault="001032FF" w:rsidP="001032FF">
      <w:pPr>
        <w:widowControl w:val="0"/>
        <w:autoSpaceDE w:val="0"/>
        <w:autoSpaceDN w:val="0"/>
        <w:adjustRightInd w:val="0"/>
        <w:rPr>
          <w:rFonts w:asciiTheme="majorHAnsi" w:hAnsiTheme="majorHAnsi" w:cs="Arial"/>
          <w:color w:val="000000"/>
          <w:sz w:val="18"/>
          <w:szCs w:val="18"/>
          <w:u w:val="single"/>
        </w:rPr>
      </w:pPr>
      <w:r w:rsidRPr="00EA7805">
        <w:rPr>
          <w:rFonts w:asciiTheme="majorHAnsi" w:hAnsiTheme="majorHAnsi" w:cs="Arial"/>
          <w:b/>
          <w:i/>
          <w:color w:val="000000"/>
          <w:sz w:val="18"/>
          <w:szCs w:val="18"/>
          <w:u w:val="single"/>
        </w:rPr>
        <w:t>Recap of 5/10/15 (1 Peter 3:20-21):</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1.  There are three lessons we can deduce from Peter’s mention of Noah and the flood.</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-God is patient, waiting 120 years, before judging the earth of Noah’s day (Peter explains why in 2 Peter 2:4-9; 3:9).</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-God patience has an end, followed by judgment, when the end comes it comes suddenly and decisively.</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-God operates on a longer time-table than we are often comfortable with, in this case decades not days.</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proofErr w:type="gramStart"/>
      <w:r w:rsidRPr="00EA7805">
        <w:rPr>
          <w:rFonts w:asciiTheme="majorHAnsi" w:hAnsiTheme="majorHAnsi" w:cs="Arial"/>
          <w:bCs/>
          <w:i/>
          <w:color w:val="000000"/>
          <w:sz w:val="17"/>
          <w:szCs w:val="17"/>
        </w:rPr>
        <w:t>2.  The</w:t>
      </w:r>
      <w:proofErr w:type="gramEnd"/>
      <w:r w:rsidRPr="00EA7805">
        <w:rPr>
          <w:rFonts w:asciiTheme="majorHAnsi" w:hAnsiTheme="majorHAnsi" w:cs="Arial"/>
          <w:bCs/>
          <w:i/>
          <w:color w:val="000000"/>
          <w:sz w:val="17"/>
          <w:szCs w:val="17"/>
        </w:rPr>
        <w:t xml:space="preserve"> Ark showed Noah’s trust in God, his willingness to do the will of God, and his willingness to endure ridicule.  It showed his break with the world, even as baptism does that for us.  The waters of the flood symbolized the cleansing of the ancient world, even as baptism for the believer symbolized cleansing form the old life and entrance into the new life.  </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3.  Baptism is important as a symbol of a person’s identification with Jesus Christ and break with the old life.  It is a sign to unbelievers of our commitment to Christ and if likely to attract suffering (as is the case of Peter’s readers).</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4.  Water baptism is important in the New Testament because:</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-It is a part of the Great Commission to the church in Matthew 28:19</w:t>
      </w:r>
      <w:proofErr w:type="gramStart"/>
      <w:r w:rsidRPr="00EA7805">
        <w:rPr>
          <w:rFonts w:asciiTheme="majorHAnsi" w:hAnsiTheme="majorHAnsi" w:cs="Arial"/>
          <w:bCs/>
          <w:i/>
          <w:color w:val="000000"/>
          <w:sz w:val="17"/>
          <w:szCs w:val="17"/>
        </w:rPr>
        <w:t>,20</w:t>
      </w:r>
      <w:proofErr w:type="gramEnd"/>
      <w:r w:rsidRPr="00EA7805">
        <w:rPr>
          <w:rFonts w:asciiTheme="majorHAnsi" w:hAnsiTheme="majorHAnsi" w:cs="Arial"/>
          <w:bCs/>
          <w:i/>
          <w:color w:val="000000"/>
          <w:sz w:val="17"/>
          <w:szCs w:val="17"/>
        </w:rPr>
        <w:t>.</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 xml:space="preserve">-It is the pattern of the NT that those who trusted Christ as Savior followed with water baptism ((the </w:t>
      </w:r>
      <w:proofErr w:type="spellStart"/>
      <w:r w:rsidRPr="00EA7805">
        <w:rPr>
          <w:rFonts w:asciiTheme="majorHAnsi" w:hAnsiTheme="majorHAnsi" w:cs="Arial"/>
          <w:bCs/>
          <w:i/>
          <w:color w:val="000000"/>
          <w:sz w:val="17"/>
          <w:szCs w:val="17"/>
        </w:rPr>
        <w:t>Philippian</w:t>
      </w:r>
      <w:proofErr w:type="spellEnd"/>
      <w:r w:rsidRPr="00EA7805">
        <w:rPr>
          <w:rFonts w:asciiTheme="majorHAnsi" w:hAnsiTheme="majorHAnsi" w:cs="Arial"/>
          <w:bCs/>
          <w:i/>
          <w:color w:val="000000"/>
          <w:sz w:val="17"/>
          <w:szCs w:val="17"/>
        </w:rPr>
        <w:t xml:space="preserve"> jailer and his family (Acts 16) and the Ethiopian official (Acts 8).</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-It is a picture of our identification with the death, burial, and resurrection of Jesus Christ. (Romans 6)</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-It is a testimony to the change that has come into our lives.</w:t>
      </w:r>
    </w:p>
    <w:p w:rsidR="001032FF" w:rsidRPr="00EA7805" w:rsidRDefault="001032FF" w:rsidP="001032FF">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 xml:space="preserve">5.  Baptism does not save a person or add to a person’s salvation.  “Baptism is the symbol of what has already occurred in the heart and life of one who has trusted Christ as Savior.” (Roger </w:t>
      </w:r>
      <w:proofErr w:type="spellStart"/>
      <w:r w:rsidRPr="00EA7805">
        <w:rPr>
          <w:rFonts w:asciiTheme="majorHAnsi" w:hAnsiTheme="majorHAnsi" w:cs="Arial"/>
          <w:bCs/>
          <w:i/>
          <w:color w:val="000000"/>
          <w:sz w:val="17"/>
          <w:szCs w:val="17"/>
        </w:rPr>
        <w:t>Raymer</w:t>
      </w:r>
      <w:proofErr w:type="spellEnd"/>
      <w:r w:rsidRPr="00EA7805">
        <w:rPr>
          <w:rFonts w:asciiTheme="majorHAnsi" w:hAnsiTheme="majorHAnsi" w:cs="Arial"/>
          <w:bCs/>
          <w:i/>
          <w:color w:val="000000"/>
          <w:sz w:val="17"/>
          <w:szCs w:val="17"/>
        </w:rPr>
        <w:t>)</w:t>
      </w:r>
    </w:p>
    <w:p w:rsidR="002C3BB9" w:rsidRPr="00EA7805" w:rsidRDefault="002C3BB9" w:rsidP="002C3BB9">
      <w:pPr>
        <w:widowControl w:val="0"/>
        <w:autoSpaceDE w:val="0"/>
        <w:autoSpaceDN w:val="0"/>
        <w:adjustRightInd w:val="0"/>
        <w:rPr>
          <w:rFonts w:asciiTheme="majorHAnsi" w:hAnsiTheme="majorHAnsi" w:cs="Arial"/>
          <w:bCs/>
          <w:i/>
          <w:color w:val="000000"/>
          <w:sz w:val="18"/>
          <w:szCs w:val="18"/>
        </w:rPr>
      </w:pPr>
    </w:p>
    <w:p w:rsidR="001032FF" w:rsidRPr="00EA7805" w:rsidRDefault="001032FF" w:rsidP="001032FF">
      <w:pPr>
        <w:widowControl w:val="0"/>
        <w:autoSpaceDE w:val="0"/>
        <w:autoSpaceDN w:val="0"/>
        <w:adjustRightInd w:val="0"/>
        <w:rPr>
          <w:rFonts w:asciiTheme="majorHAnsi" w:hAnsiTheme="majorHAnsi" w:cs="Arial"/>
          <w:bCs/>
          <w:color w:val="000000"/>
          <w:sz w:val="20"/>
          <w:szCs w:val="20"/>
        </w:rPr>
      </w:pPr>
      <w:r w:rsidRPr="00EA7805">
        <w:rPr>
          <w:rFonts w:asciiTheme="majorHAnsi" w:hAnsiTheme="majorHAnsi" w:cs="Arial"/>
          <w:b/>
          <w:iCs/>
          <w:color w:val="000000"/>
          <w:sz w:val="20"/>
          <w:szCs w:val="20"/>
        </w:rPr>
        <w:t xml:space="preserve">“Living for the Will of God” </w:t>
      </w:r>
      <w:r w:rsidRPr="00EA7805">
        <w:rPr>
          <w:rFonts w:asciiTheme="majorHAnsi" w:hAnsiTheme="majorHAnsi" w:cs="Arial"/>
          <w:iCs/>
          <w:color w:val="000000"/>
          <w:sz w:val="20"/>
          <w:szCs w:val="20"/>
        </w:rPr>
        <w:t>(Part 4)</w:t>
      </w:r>
    </w:p>
    <w:p w:rsidR="001032FF" w:rsidRPr="00EA7805" w:rsidRDefault="001032FF" w:rsidP="001032FF">
      <w:pPr>
        <w:widowControl w:val="0"/>
        <w:autoSpaceDE w:val="0"/>
        <w:autoSpaceDN w:val="0"/>
        <w:adjustRightInd w:val="0"/>
        <w:rPr>
          <w:rFonts w:asciiTheme="majorHAnsi" w:hAnsiTheme="majorHAnsi" w:cs="Arial"/>
          <w:b/>
          <w:bCs/>
          <w:color w:val="000000"/>
          <w:sz w:val="20"/>
          <w:szCs w:val="20"/>
        </w:rPr>
      </w:pPr>
      <w:r w:rsidRPr="00EA7805">
        <w:rPr>
          <w:rFonts w:asciiTheme="majorHAnsi" w:hAnsiTheme="majorHAnsi" w:cs="Arial"/>
          <w:b/>
          <w:bCs/>
          <w:color w:val="000000"/>
          <w:sz w:val="20"/>
          <w:szCs w:val="20"/>
        </w:rPr>
        <w:t>1 Peter 3:18-4:6</w:t>
      </w:r>
    </w:p>
    <w:p w:rsidR="00E96751" w:rsidRPr="00EA7805" w:rsidRDefault="00E96751" w:rsidP="00D73B72">
      <w:pPr>
        <w:widowControl w:val="0"/>
        <w:autoSpaceDE w:val="0"/>
        <w:autoSpaceDN w:val="0"/>
        <w:adjustRightInd w:val="0"/>
        <w:rPr>
          <w:rFonts w:asciiTheme="majorHAnsi" w:hAnsiTheme="majorHAnsi" w:cs="Arial"/>
          <w:b/>
          <w:bCs/>
          <w:color w:val="000000"/>
          <w:sz w:val="20"/>
          <w:szCs w:val="20"/>
        </w:rPr>
      </w:pPr>
    </w:p>
    <w:p w:rsidR="00D351D4" w:rsidRPr="00EA7805" w:rsidRDefault="00D351D4" w:rsidP="006E1409">
      <w:pPr>
        <w:pStyle w:val="NoSpacing"/>
        <w:rPr>
          <w:rFonts w:asciiTheme="majorHAnsi" w:hAnsiTheme="majorHAnsi" w:cs="Arial"/>
          <w:b/>
          <w:sz w:val="20"/>
          <w:szCs w:val="20"/>
        </w:rPr>
      </w:pPr>
      <w:r w:rsidRPr="00EA7805">
        <w:rPr>
          <w:rFonts w:asciiTheme="majorHAnsi" w:hAnsiTheme="majorHAnsi" w:cs="Arial"/>
          <w:b/>
          <w:sz w:val="20"/>
          <w:szCs w:val="20"/>
        </w:rPr>
        <w:t xml:space="preserve"> </w:t>
      </w:r>
      <w:r w:rsidR="00474E47" w:rsidRPr="00EA7805">
        <w:rPr>
          <w:rFonts w:asciiTheme="majorHAnsi" w:hAnsiTheme="majorHAnsi" w:cs="Arial"/>
          <w:b/>
          <w:sz w:val="20"/>
          <w:szCs w:val="20"/>
        </w:rPr>
        <w:t xml:space="preserve">I.  A New Direction </w:t>
      </w:r>
      <w:proofErr w:type="gramStart"/>
      <w:r w:rsidR="00474E47" w:rsidRPr="00EA7805">
        <w:rPr>
          <w:rFonts w:asciiTheme="majorHAnsi" w:hAnsiTheme="majorHAnsi" w:cs="Arial"/>
          <w:b/>
          <w:sz w:val="20"/>
          <w:szCs w:val="20"/>
        </w:rPr>
        <w:t>In</w:t>
      </w:r>
      <w:proofErr w:type="gramEnd"/>
      <w:r w:rsidR="00474E47" w:rsidRPr="00EA7805">
        <w:rPr>
          <w:rFonts w:asciiTheme="majorHAnsi" w:hAnsiTheme="majorHAnsi" w:cs="Arial"/>
          <w:b/>
          <w:sz w:val="20"/>
          <w:szCs w:val="20"/>
        </w:rPr>
        <w:t xml:space="preserve"> Life   3:18-22</w:t>
      </w:r>
    </w:p>
    <w:tbl>
      <w:tblPr>
        <w:tblStyle w:val="TableGrid"/>
        <w:tblW w:w="0" w:type="auto"/>
        <w:tblBorders>
          <w:left w:val="none" w:sz="0" w:space="0" w:color="auto"/>
          <w:right w:val="none" w:sz="0" w:space="0" w:color="auto"/>
        </w:tblBorders>
        <w:tblLook w:val="04A0"/>
      </w:tblPr>
      <w:tblGrid>
        <w:gridCol w:w="7416"/>
      </w:tblGrid>
      <w:tr w:rsidR="00D351D4" w:rsidRPr="00EA7805" w:rsidTr="00E936F8">
        <w:tc>
          <w:tcPr>
            <w:tcW w:w="7416" w:type="dxa"/>
            <w:tcBorders>
              <w:top w:val="nil"/>
              <w:bottom w:val="single" w:sz="4" w:space="0" w:color="auto"/>
            </w:tcBorders>
          </w:tcPr>
          <w:p w:rsidR="00D351D4" w:rsidRPr="00EA7805" w:rsidRDefault="00D351D4" w:rsidP="00F06FAB">
            <w:pPr>
              <w:pStyle w:val="NoSpacing"/>
              <w:rPr>
                <w:rFonts w:asciiTheme="majorHAnsi" w:hAnsiTheme="majorHAnsi" w:cs="Arial"/>
                <w:b/>
                <w:sz w:val="20"/>
                <w:szCs w:val="20"/>
              </w:rPr>
            </w:pPr>
          </w:p>
        </w:tc>
      </w:tr>
      <w:tr w:rsidR="00A93731" w:rsidRPr="00EA7805" w:rsidTr="00E936F8">
        <w:tc>
          <w:tcPr>
            <w:tcW w:w="7416" w:type="dxa"/>
            <w:tcBorders>
              <w:top w:val="nil"/>
              <w:bottom w:val="single" w:sz="4" w:space="0" w:color="auto"/>
            </w:tcBorders>
          </w:tcPr>
          <w:p w:rsidR="00A93731" w:rsidRPr="00EA7805" w:rsidRDefault="00A93731" w:rsidP="00F06FAB">
            <w:pPr>
              <w:pStyle w:val="NoSpacing"/>
              <w:rPr>
                <w:rFonts w:asciiTheme="majorHAnsi" w:hAnsiTheme="majorHAnsi" w:cs="Arial"/>
                <w:b/>
                <w:sz w:val="20"/>
                <w:szCs w:val="20"/>
              </w:rPr>
            </w:pPr>
          </w:p>
        </w:tc>
      </w:tr>
      <w:tr w:rsidR="00CD30D9" w:rsidRPr="00EA7805" w:rsidTr="00CF0E57">
        <w:trPr>
          <w:trHeight w:val="215"/>
        </w:trPr>
        <w:tc>
          <w:tcPr>
            <w:tcW w:w="7416" w:type="dxa"/>
            <w:tcBorders>
              <w:top w:val="single" w:sz="4" w:space="0" w:color="auto"/>
              <w:bottom w:val="single" w:sz="4" w:space="0" w:color="auto"/>
            </w:tcBorders>
          </w:tcPr>
          <w:p w:rsidR="00CD30D9" w:rsidRPr="00EA7805" w:rsidRDefault="00CD30D9" w:rsidP="00F06FAB">
            <w:pPr>
              <w:pStyle w:val="NoSpacing"/>
              <w:rPr>
                <w:rFonts w:asciiTheme="majorHAnsi" w:hAnsiTheme="majorHAnsi" w:cs="Arial"/>
                <w:b/>
                <w:sz w:val="20"/>
                <w:szCs w:val="20"/>
              </w:rPr>
            </w:pPr>
          </w:p>
        </w:tc>
      </w:tr>
      <w:tr w:rsidR="00531915" w:rsidRPr="00EA7805" w:rsidTr="00CF0E57">
        <w:trPr>
          <w:trHeight w:val="215"/>
        </w:trPr>
        <w:tc>
          <w:tcPr>
            <w:tcW w:w="7416" w:type="dxa"/>
            <w:tcBorders>
              <w:top w:val="single" w:sz="4" w:space="0" w:color="auto"/>
              <w:bottom w:val="single" w:sz="4" w:space="0" w:color="auto"/>
            </w:tcBorders>
          </w:tcPr>
          <w:p w:rsidR="00531915" w:rsidRPr="00EA7805" w:rsidRDefault="00531915" w:rsidP="00F06FAB">
            <w:pPr>
              <w:pStyle w:val="NoSpacing"/>
              <w:rPr>
                <w:rFonts w:asciiTheme="majorHAnsi" w:hAnsiTheme="majorHAnsi" w:cs="Arial"/>
                <w:b/>
                <w:sz w:val="20"/>
                <w:szCs w:val="20"/>
              </w:rPr>
            </w:pPr>
          </w:p>
        </w:tc>
      </w:tr>
      <w:tr w:rsidR="00531915" w:rsidRPr="00EA7805" w:rsidTr="00CF0E57">
        <w:trPr>
          <w:trHeight w:val="215"/>
        </w:trPr>
        <w:tc>
          <w:tcPr>
            <w:tcW w:w="7416" w:type="dxa"/>
            <w:tcBorders>
              <w:top w:val="single" w:sz="4" w:space="0" w:color="auto"/>
              <w:bottom w:val="single" w:sz="4" w:space="0" w:color="auto"/>
            </w:tcBorders>
          </w:tcPr>
          <w:p w:rsidR="00531915" w:rsidRPr="00EA7805" w:rsidRDefault="00531915" w:rsidP="00F06FAB">
            <w:pPr>
              <w:pStyle w:val="NoSpacing"/>
              <w:rPr>
                <w:rFonts w:asciiTheme="majorHAnsi" w:hAnsiTheme="majorHAnsi" w:cs="Arial"/>
                <w:b/>
                <w:sz w:val="20"/>
                <w:szCs w:val="20"/>
              </w:rPr>
            </w:pPr>
          </w:p>
        </w:tc>
      </w:tr>
    </w:tbl>
    <w:p w:rsidR="00BE5661" w:rsidRPr="00EA7805" w:rsidRDefault="00BE5661" w:rsidP="00D351D4">
      <w:pPr>
        <w:widowControl w:val="0"/>
        <w:autoSpaceDE w:val="0"/>
        <w:autoSpaceDN w:val="0"/>
        <w:adjustRightInd w:val="0"/>
        <w:rPr>
          <w:rFonts w:asciiTheme="majorHAnsi" w:hAnsiTheme="majorHAnsi" w:cs="Arial"/>
          <w:b/>
          <w:sz w:val="20"/>
          <w:szCs w:val="20"/>
        </w:rPr>
      </w:pPr>
    </w:p>
    <w:p w:rsidR="00D351D4" w:rsidRPr="00EA7805" w:rsidRDefault="003E65B7" w:rsidP="00D351D4">
      <w:pPr>
        <w:widowControl w:val="0"/>
        <w:autoSpaceDE w:val="0"/>
        <w:autoSpaceDN w:val="0"/>
        <w:adjustRightInd w:val="0"/>
        <w:rPr>
          <w:rFonts w:asciiTheme="majorHAnsi" w:hAnsiTheme="majorHAnsi" w:cs="Arial"/>
          <w:b/>
          <w:sz w:val="20"/>
          <w:szCs w:val="20"/>
        </w:rPr>
      </w:pPr>
      <w:r w:rsidRPr="00EA7805">
        <w:rPr>
          <w:rFonts w:asciiTheme="majorHAnsi" w:hAnsiTheme="majorHAnsi" w:cs="Arial"/>
          <w:b/>
          <w:sz w:val="20"/>
          <w:szCs w:val="20"/>
        </w:rPr>
        <w:t xml:space="preserve">II. </w:t>
      </w:r>
      <w:r w:rsidR="00391C72" w:rsidRPr="00EA7805">
        <w:rPr>
          <w:rFonts w:asciiTheme="majorHAnsi" w:hAnsiTheme="majorHAnsi" w:cs="Arial"/>
          <w:b/>
          <w:sz w:val="20"/>
          <w:szCs w:val="20"/>
        </w:rPr>
        <w:t xml:space="preserve">A New Power </w:t>
      </w:r>
      <w:proofErr w:type="gramStart"/>
      <w:r w:rsidR="00391C72" w:rsidRPr="00EA7805">
        <w:rPr>
          <w:rFonts w:asciiTheme="majorHAnsi" w:hAnsiTheme="majorHAnsi" w:cs="Arial"/>
          <w:b/>
          <w:sz w:val="20"/>
          <w:szCs w:val="20"/>
        </w:rPr>
        <w:t>Over</w:t>
      </w:r>
      <w:proofErr w:type="gramEnd"/>
      <w:r w:rsidR="00391C72" w:rsidRPr="00EA7805">
        <w:rPr>
          <w:rFonts w:asciiTheme="majorHAnsi" w:hAnsiTheme="majorHAnsi" w:cs="Arial"/>
          <w:b/>
          <w:sz w:val="20"/>
          <w:szCs w:val="20"/>
        </w:rPr>
        <w:t xml:space="preserve"> Sin   4:1</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EA7805" w:rsidTr="00F06FAB">
        <w:tc>
          <w:tcPr>
            <w:tcW w:w="7416" w:type="dxa"/>
          </w:tcPr>
          <w:p w:rsidR="00D351D4" w:rsidRPr="00EA7805" w:rsidRDefault="00D351D4" w:rsidP="00F06FAB">
            <w:pPr>
              <w:pStyle w:val="NoSpacing"/>
              <w:rPr>
                <w:rFonts w:asciiTheme="majorHAnsi" w:hAnsiTheme="majorHAnsi" w:cs="Arial"/>
                <w:b/>
                <w:sz w:val="20"/>
                <w:szCs w:val="20"/>
              </w:rPr>
            </w:pPr>
          </w:p>
        </w:tc>
      </w:tr>
      <w:tr w:rsidR="00D351D4" w:rsidRPr="00EA7805" w:rsidTr="00F06FAB">
        <w:tc>
          <w:tcPr>
            <w:tcW w:w="7416" w:type="dxa"/>
          </w:tcPr>
          <w:p w:rsidR="00D351D4" w:rsidRPr="00EA7805" w:rsidRDefault="00D351D4" w:rsidP="00F06FAB">
            <w:pPr>
              <w:pStyle w:val="NoSpacing"/>
              <w:rPr>
                <w:rFonts w:asciiTheme="majorHAnsi" w:hAnsiTheme="majorHAnsi" w:cs="Arial"/>
                <w:b/>
                <w:sz w:val="20"/>
                <w:szCs w:val="20"/>
              </w:rPr>
            </w:pPr>
          </w:p>
        </w:tc>
      </w:tr>
      <w:tr w:rsidR="00D34363" w:rsidRPr="00EA7805" w:rsidTr="00F06FAB">
        <w:tc>
          <w:tcPr>
            <w:tcW w:w="7416" w:type="dxa"/>
          </w:tcPr>
          <w:p w:rsidR="00D34363" w:rsidRPr="00EA7805" w:rsidRDefault="00D34363" w:rsidP="00F06FAB">
            <w:pPr>
              <w:pStyle w:val="NoSpacing"/>
              <w:rPr>
                <w:rFonts w:asciiTheme="majorHAnsi" w:hAnsiTheme="majorHAnsi" w:cs="Arial"/>
                <w:b/>
                <w:sz w:val="20"/>
                <w:szCs w:val="20"/>
              </w:rPr>
            </w:pPr>
          </w:p>
        </w:tc>
      </w:tr>
      <w:tr w:rsidR="00BE5661" w:rsidRPr="00EA7805" w:rsidTr="00F06FAB">
        <w:tc>
          <w:tcPr>
            <w:tcW w:w="7416" w:type="dxa"/>
          </w:tcPr>
          <w:p w:rsidR="00BE5661" w:rsidRPr="00EA7805" w:rsidRDefault="00BE5661" w:rsidP="00F06FAB">
            <w:pPr>
              <w:pStyle w:val="NoSpacing"/>
              <w:rPr>
                <w:rFonts w:asciiTheme="majorHAnsi" w:hAnsiTheme="majorHAnsi" w:cs="Arial"/>
                <w:b/>
                <w:sz w:val="20"/>
                <w:szCs w:val="20"/>
              </w:rPr>
            </w:pPr>
          </w:p>
        </w:tc>
      </w:tr>
      <w:tr w:rsidR="00531915" w:rsidRPr="00EA7805" w:rsidTr="00F06FAB">
        <w:tc>
          <w:tcPr>
            <w:tcW w:w="7416" w:type="dxa"/>
          </w:tcPr>
          <w:p w:rsidR="00531915" w:rsidRPr="00EA7805" w:rsidRDefault="00531915" w:rsidP="00F06FAB">
            <w:pPr>
              <w:pStyle w:val="NoSpacing"/>
              <w:rPr>
                <w:rFonts w:asciiTheme="majorHAnsi" w:hAnsiTheme="majorHAnsi" w:cs="Arial"/>
                <w:b/>
                <w:sz w:val="20"/>
                <w:szCs w:val="20"/>
              </w:rPr>
            </w:pPr>
          </w:p>
        </w:tc>
      </w:tr>
    </w:tbl>
    <w:p w:rsidR="003467B1" w:rsidRPr="00EA7805" w:rsidRDefault="003467B1" w:rsidP="006E0FBD">
      <w:pPr>
        <w:pStyle w:val="NoSpacing"/>
        <w:tabs>
          <w:tab w:val="left" w:pos="4145"/>
        </w:tabs>
        <w:rPr>
          <w:rFonts w:asciiTheme="majorHAnsi" w:hAnsiTheme="majorHAnsi" w:cs="Arial"/>
          <w:b/>
          <w:sz w:val="20"/>
          <w:szCs w:val="20"/>
        </w:rPr>
      </w:pPr>
    </w:p>
    <w:p w:rsidR="003467B1" w:rsidRPr="00EA7805" w:rsidRDefault="003467B1" w:rsidP="003467B1">
      <w:pPr>
        <w:pStyle w:val="NoSpacing"/>
        <w:tabs>
          <w:tab w:val="left" w:pos="4145"/>
        </w:tabs>
        <w:rPr>
          <w:rFonts w:asciiTheme="majorHAnsi" w:hAnsiTheme="majorHAnsi" w:cs="Arial"/>
          <w:b/>
          <w:sz w:val="20"/>
          <w:szCs w:val="20"/>
        </w:rPr>
      </w:pPr>
      <w:r w:rsidRPr="00EA7805">
        <w:rPr>
          <w:rFonts w:asciiTheme="majorHAnsi" w:hAnsiTheme="majorHAnsi" w:cs="Arial"/>
          <w:b/>
          <w:sz w:val="20"/>
          <w:szCs w:val="20"/>
        </w:rPr>
        <w:t>III</w:t>
      </w:r>
      <w:r w:rsidR="00831F59" w:rsidRPr="00EA7805">
        <w:rPr>
          <w:rFonts w:asciiTheme="majorHAnsi" w:hAnsiTheme="majorHAnsi" w:cs="Arial"/>
          <w:b/>
          <w:sz w:val="20"/>
          <w:szCs w:val="20"/>
        </w:rPr>
        <w:t xml:space="preserve">. </w:t>
      </w:r>
      <w:r w:rsidR="00391C72" w:rsidRPr="00EA7805">
        <w:rPr>
          <w:rFonts w:asciiTheme="majorHAnsi" w:hAnsiTheme="majorHAnsi" w:cs="Arial"/>
          <w:b/>
          <w:sz w:val="20"/>
          <w:szCs w:val="20"/>
        </w:rPr>
        <w:t>A New Purpose in Life   4:2-6</w:t>
      </w:r>
    </w:p>
    <w:tbl>
      <w:tblPr>
        <w:tblStyle w:val="TableGrid"/>
        <w:tblW w:w="0" w:type="auto"/>
        <w:tblBorders>
          <w:left w:val="none" w:sz="0" w:space="0" w:color="auto"/>
          <w:right w:val="none" w:sz="0" w:space="0" w:color="auto"/>
        </w:tblBorders>
        <w:tblLook w:val="04A0"/>
      </w:tblPr>
      <w:tblGrid>
        <w:gridCol w:w="7416"/>
      </w:tblGrid>
      <w:tr w:rsidR="003467B1" w:rsidRPr="00EA7805" w:rsidTr="003467B1">
        <w:tc>
          <w:tcPr>
            <w:tcW w:w="7416" w:type="dxa"/>
            <w:tcBorders>
              <w:top w:val="nil"/>
            </w:tcBorders>
          </w:tcPr>
          <w:p w:rsidR="003467B1" w:rsidRPr="00EA7805" w:rsidRDefault="003467B1" w:rsidP="006E0FBD">
            <w:pPr>
              <w:pStyle w:val="NoSpacing"/>
              <w:tabs>
                <w:tab w:val="left" w:pos="4145"/>
              </w:tabs>
              <w:rPr>
                <w:rFonts w:asciiTheme="majorHAnsi" w:hAnsiTheme="majorHAnsi" w:cs="Arial"/>
                <w:b/>
                <w:sz w:val="20"/>
                <w:szCs w:val="20"/>
              </w:rPr>
            </w:pPr>
          </w:p>
        </w:tc>
      </w:tr>
      <w:tr w:rsidR="003467B1" w:rsidRPr="00EA7805" w:rsidTr="003467B1">
        <w:tc>
          <w:tcPr>
            <w:tcW w:w="7416" w:type="dxa"/>
          </w:tcPr>
          <w:p w:rsidR="003467B1" w:rsidRPr="00EA7805" w:rsidRDefault="003467B1" w:rsidP="006E0FBD">
            <w:pPr>
              <w:pStyle w:val="NoSpacing"/>
              <w:tabs>
                <w:tab w:val="left" w:pos="4145"/>
              </w:tabs>
              <w:rPr>
                <w:rFonts w:asciiTheme="majorHAnsi" w:hAnsiTheme="majorHAnsi" w:cs="Arial"/>
                <w:b/>
                <w:sz w:val="20"/>
                <w:szCs w:val="20"/>
              </w:rPr>
            </w:pPr>
          </w:p>
        </w:tc>
      </w:tr>
      <w:tr w:rsidR="003467B1" w:rsidRPr="00EA7805" w:rsidTr="003467B1">
        <w:tc>
          <w:tcPr>
            <w:tcW w:w="7416" w:type="dxa"/>
          </w:tcPr>
          <w:p w:rsidR="003467B1" w:rsidRPr="00EA7805" w:rsidRDefault="003467B1" w:rsidP="006E0FBD">
            <w:pPr>
              <w:pStyle w:val="NoSpacing"/>
              <w:tabs>
                <w:tab w:val="left" w:pos="4145"/>
              </w:tabs>
              <w:rPr>
                <w:rFonts w:asciiTheme="majorHAnsi" w:hAnsiTheme="majorHAnsi" w:cs="Arial"/>
                <w:b/>
                <w:sz w:val="20"/>
                <w:szCs w:val="20"/>
              </w:rPr>
            </w:pPr>
          </w:p>
        </w:tc>
      </w:tr>
      <w:tr w:rsidR="00531915" w:rsidRPr="00EA7805" w:rsidTr="003467B1">
        <w:tc>
          <w:tcPr>
            <w:tcW w:w="7416" w:type="dxa"/>
          </w:tcPr>
          <w:p w:rsidR="00531915" w:rsidRPr="00EA7805" w:rsidRDefault="00531915" w:rsidP="006E0FBD">
            <w:pPr>
              <w:pStyle w:val="NoSpacing"/>
              <w:tabs>
                <w:tab w:val="left" w:pos="4145"/>
              </w:tabs>
              <w:rPr>
                <w:rFonts w:asciiTheme="majorHAnsi" w:hAnsiTheme="majorHAnsi" w:cs="Arial"/>
                <w:b/>
                <w:sz w:val="20"/>
                <w:szCs w:val="20"/>
              </w:rPr>
            </w:pPr>
          </w:p>
        </w:tc>
      </w:tr>
      <w:tr w:rsidR="00531915" w:rsidRPr="00EA7805" w:rsidTr="003467B1">
        <w:tc>
          <w:tcPr>
            <w:tcW w:w="7416" w:type="dxa"/>
          </w:tcPr>
          <w:p w:rsidR="00531915" w:rsidRPr="00EA7805" w:rsidRDefault="00531915" w:rsidP="006E0FBD">
            <w:pPr>
              <w:pStyle w:val="NoSpacing"/>
              <w:tabs>
                <w:tab w:val="left" w:pos="4145"/>
              </w:tabs>
              <w:rPr>
                <w:rFonts w:asciiTheme="majorHAnsi" w:hAnsiTheme="majorHAnsi" w:cs="Arial"/>
                <w:b/>
                <w:sz w:val="20"/>
                <w:szCs w:val="20"/>
              </w:rPr>
            </w:pPr>
          </w:p>
        </w:tc>
      </w:tr>
    </w:tbl>
    <w:p w:rsidR="00474E47" w:rsidRDefault="00474E47" w:rsidP="00391C72">
      <w:pPr>
        <w:pStyle w:val="NoSpacing"/>
        <w:tabs>
          <w:tab w:val="left" w:pos="4145"/>
        </w:tabs>
        <w:rPr>
          <w:rFonts w:asciiTheme="majorHAnsi" w:hAnsiTheme="majorHAnsi" w:cs="Arial"/>
          <w:sz w:val="18"/>
          <w:szCs w:val="18"/>
        </w:rPr>
      </w:pPr>
    </w:p>
    <w:p w:rsidR="00EA7805" w:rsidRPr="00EA7805" w:rsidRDefault="00EA7805" w:rsidP="00391C72">
      <w:pPr>
        <w:pStyle w:val="NoSpacing"/>
        <w:tabs>
          <w:tab w:val="left" w:pos="4145"/>
        </w:tabs>
        <w:rPr>
          <w:rFonts w:asciiTheme="majorHAnsi" w:hAnsiTheme="majorHAnsi" w:cs="Arial"/>
          <w:sz w:val="18"/>
          <w:szCs w:val="18"/>
        </w:rPr>
      </w:pPr>
    </w:p>
    <w:p w:rsidR="00EA7805" w:rsidRPr="00EA7805" w:rsidRDefault="00EA7805" w:rsidP="00EA7805">
      <w:pPr>
        <w:pStyle w:val="NoSpacing"/>
        <w:tabs>
          <w:tab w:val="left" w:pos="4145"/>
        </w:tabs>
        <w:rPr>
          <w:rFonts w:asciiTheme="majorHAnsi" w:hAnsiTheme="majorHAnsi" w:cs="Arial"/>
          <w:sz w:val="18"/>
          <w:szCs w:val="18"/>
        </w:rPr>
      </w:pPr>
      <w:r w:rsidRPr="00EA7805">
        <w:rPr>
          <w:rFonts w:asciiTheme="majorHAnsi" w:hAnsiTheme="majorHAnsi" w:cs="Arial"/>
          <w:sz w:val="18"/>
          <w:szCs w:val="18"/>
        </w:rPr>
        <w:lastRenderedPageBreak/>
        <w:t>5/17/15</w:t>
      </w:r>
    </w:p>
    <w:p w:rsidR="00EA7805" w:rsidRPr="00EA7805" w:rsidRDefault="00EA7805" w:rsidP="00EA7805">
      <w:pPr>
        <w:widowControl w:val="0"/>
        <w:autoSpaceDE w:val="0"/>
        <w:autoSpaceDN w:val="0"/>
        <w:adjustRightInd w:val="0"/>
        <w:rPr>
          <w:rFonts w:asciiTheme="majorHAnsi" w:hAnsiTheme="majorHAnsi" w:cs="Arial"/>
          <w:color w:val="000000"/>
          <w:sz w:val="18"/>
          <w:szCs w:val="18"/>
          <w:u w:val="single"/>
        </w:rPr>
      </w:pPr>
      <w:r w:rsidRPr="00EA7805">
        <w:rPr>
          <w:rFonts w:asciiTheme="majorHAnsi" w:hAnsiTheme="majorHAnsi" w:cs="Arial"/>
          <w:b/>
          <w:i/>
          <w:color w:val="000000"/>
          <w:sz w:val="18"/>
          <w:szCs w:val="18"/>
          <w:u w:val="single"/>
        </w:rPr>
        <w:t>Recap of 5/10/15 (1 Peter 3:20-21):</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1.  There are three lessons we can deduce from Peter’s mention of Noah and the flood.</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-God is patient, waiting 120 years, before judging the earth of Noah’s day (Peter explains why in 2 Peter 2:4-9; 3:9).</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-God patience has an end, followed by judgment, when the end comes it comes suddenly and decisively.</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-God operates on a longer time-table than we are often comfortable with, in this case decades not days.</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proofErr w:type="gramStart"/>
      <w:r w:rsidRPr="00EA7805">
        <w:rPr>
          <w:rFonts w:asciiTheme="majorHAnsi" w:hAnsiTheme="majorHAnsi" w:cs="Arial"/>
          <w:bCs/>
          <w:i/>
          <w:color w:val="000000"/>
          <w:sz w:val="17"/>
          <w:szCs w:val="17"/>
        </w:rPr>
        <w:t>2.  The</w:t>
      </w:r>
      <w:proofErr w:type="gramEnd"/>
      <w:r w:rsidRPr="00EA7805">
        <w:rPr>
          <w:rFonts w:asciiTheme="majorHAnsi" w:hAnsiTheme="majorHAnsi" w:cs="Arial"/>
          <w:bCs/>
          <w:i/>
          <w:color w:val="000000"/>
          <w:sz w:val="17"/>
          <w:szCs w:val="17"/>
        </w:rPr>
        <w:t xml:space="preserve"> Ark showed Noah’s trust in God, his willingness to do the will of God, and his willingness to endure ridicule.  It showed his break with the world, even as baptism does that for us.  The waters of the flood symbolized the cleansing of the ancient world, even as baptism for the believer symbolized cleansing form the old life and entrance into the new life.  </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3.  Baptism is important as a symbol of a person’s identification with Jesus Christ and break with the old life.  It is a sign to unbelievers of our commitment to Christ and if likely to attract suffering (as is the case of Peter’s readers).</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4.  Water baptism is important in the New Testament because:</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-It is a part of the Great Commission to the church in Matthew 28:19</w:t>
      </w:r>
      <w:proofErr w:type="gramStart"/>
      <w:r w:rsidRPr="00EA7805">
        <w:rPr>
          <w:rFonts w:asciiTheme="majorHAnsi" w:hAnsiTheme="majorHAnsi" w:cs="Arial"/>
          <w:bCs/>
          <w:i/>
          <w:color w:val="000000"/>
          <w:sz w:val="17"/>
          <w:szCs w:val="17"/>
        </w:rPr>
        <w:t>,20</w:t>
      </w:r>
      <w:proofErr w:type="gramEnd"/>
      <w:r w:rsidRPr="00EA7805">
        <w:rPr>
          <w:rFonts w:asciiTheme="majorHAnsi" w:hAnsiTheme="majorHAnsi" w:cs="Arial"/>
          <w:bCs/>
          <w:i/>
          <w:color w:val="000000"/>
          <w:sz w:val="17"/>
          <w:szCs w:val="17"/>
        </w:rPr>
        <w:t>.</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 xml:space="preserve">-It is the pattern of the NT that those who trusted Christ as Savior followed with water baptism ((the </w:t>
      </w:r>
      <w:proofErr w:type="spellStart"/>
      <w:r w:rsidRPr="00EA7805">
        <w:rPr>
          <w:rFonts w:asciiTheme="majorHAnsi" w:hAnsiTheme="majorHAnsi" w:cs="Arial"/>
          <w:bCs/>
          <w:i/>
          <w:color w:val="000000"/>
          <w:sz w:val="17"/>
          <w:szCs w:val="17"/>
        </w:rPr>
        <w:t>Philippian</w:t>
      </w:r>
      <w:proofErr w:type="spellEnd"/>
      <w:r w:rsidRPr="00EA7805">
        <w:rPr>
          <w:rFonts w:asciiTheme="majorHAnsi" w:hAnsiTheme="majorHAnsi" w:cs="Arial"/>
          <w:bCs/>
          <w:i/>
          <w:color w:val="000000"/>
          <w:sz w:val="17"/>
          <w:szCs w:val="17"/>
        </w:rPr>
        <w:t xml:space="preserve"> jailer and his family (Acts 16) and the Ethiopian official (Acts 8).</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-It is a picture of our identification with the death, burial, and resurrection of Jesus Christ. (Romans 6)</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-It is a testimony to the change that has come into our lives.</w:t>
      </w:r>
    </w:p>
    <w:p w:rsidR="00EA7805" w:rsidRPr="00EA7805" w:rsidRDefault="00EA7805" w:rsidP="00EA7805">
      <w:pPr>
        <w:widowControl w:val="0"/>
        <w:autoSpaceDE w:val="0"/>
        <w:autoSpaceDN w:val="0"/>
        <w:adjustRightInd w:val="0"/>
        <w:rPr>
          <w:rFonts w:asciiTheme="majorHAnsi" w:hAnsiTheme="majorHAnsi" w:cs="Arial"/>
          <w:bCs/>
          <w:i/>
          <w:color w:val="000000"/>
          <w:sz w:val="17"/>
          <w:szCs w:val="17"/>
        </w:rPr>
      </w:pPr>
      <w:r w:rsidRPr="00EA7805">
        <w:rPr>
          <w:rFonts w:asciiTheme="majorHAnsi" w:hAnsiTheme="majorHAnsi" w:cs="Arial"/>
          <w:bCs/>
          <w:i/>
          <w:color w:val="000000"/>
          <w:sz w:val="17"/>
          <w:szCs w:val="17"/>
        </w:rPr>
        <w:t xml:space="preserve">5.  Baptism does not save a person or add to a person’s salvation.  “Baptism is the symbol of what has already occurred in the heart and life of one who has trusted Christ as Savior.” (Roger </w:t>
      </w:r>
      <w:proofErr w:type="spellStart"/>
      <w:r w:rsidRPr="00EA7805">
        <w:rPr>
          <w:rFonts w:asciiTheme="majorHAnsi" w:hAnsiTheme="majorHAnsi" w:cs="Arial"/>
          <w:bCs/>
          <w:i/>
          <w:color w:val="000000"/>
          <w:sz w:val="17"/>
          <w:szCs w:val="17"/>
        </w:rPr>
        <w:t>Raymer</w:t>
      </w:r>
      <w:proofErr w:type="spellEnd"/>
      <w:r w:rsidRPr="00EA7805">
        <w:rPr>
          <w:rFonts w:asciiTheme="majorHAnsi" w:hAnsiTheme="majorHAnsi" w:cs="Arial"/>
          <w:bCs/>
          <w:i/>
          <w:color w:val="000000"/>
          <w:sz w:val="17"/>
          <w:szCs w:val="17"/>
        </w:rPr>
        <w:t>)</w:t>
      </w:r>
    </w:p>
    <w:p w:rsidR="00EA7805" w:rsidRPr="00EA7805" w:rsidRDefault="00EA7805" w:rsidP="00EA7805">
      <w:pPr>
        <w:widowControl w:val="0"/>
        <w:autoSpaceDE w:val="0"/>
        <w:autoSpaceDN w:val="0"/>
        <w:adjustRightInd w:val="0"/>
        <w:rPr>
          <w:rFonts w:asciiTheme="majorHAnsi" w:hAnsiTheme="majorHAnsi" w:cs="Arial"/>
          <w:bCs/>
          <w:i/>
          <w:color w:val="000000"/>
          <w:sz w:val="18"/>
          <w:szCs w:val="18"/>
        </w:rPr>
      </w:pPr>
    </w:p>
    <w:p w:rsidR="00EA7805" w:rsidRPr="00EA7805" w:rsidRDefault="00EA7805" w:rsidP="00EA7805">
      <w:pPr>
        <w:widowControl w:val="0"/>
        <w:autoSpaceDE w:val="0"/>
        <w:autoSpaceDN w:val="0"/>
        <w:adjustRightInd w:val="0"/>
        <w:rPr>
          <w:rFonts w:asciiTheme="majorHAnsi" w:hAnsiTheme="majorHAnsi" w:cs="Arial"/>
          <w:bCs/>
          <w:color w:val="000000"/>
          <w:sz w:val="20"/>
          <w:szCs w:val="20"/>
        </w:rPr>
      </w:pPr>
      <w:r w:rsidRPr="00EA7805">
        <w:rPr>
          <w:rFonts w:asciiTheme="majorHAnsi" w:hAnsiTheme="majorHAnsi" w:cs="Arial"/>
          <w:b/>
          <w:iCs/>
          <w:color w:val="000000"/>
          <w:sz w:val="20"/>
          <w:szCs w:val="20"/>
        </w:rPr>
        <w:t xml:space="preserve">“Living for the Will of God” </w:t>
      </w:r>
      <w:r w:rsidRPr="00EA7805">
        <w:rPr>
          <w:rFonts w:asciiTheme="majorHAnsi" w:hAnsiTheme="majorHAnsi" w:cs="Arial"/>
          <w:iCs/>
          <w:color w:val="000000"/>
          <w:sz w:val="20"/>
          <w:szCs w:val="20"/>
        </w:rPr>
        <w:t>(Part 4)</w:t>
      </w:r>
    </w:p>
    <w:p w:rsidR="00EA7805" w:rsidRPr="00EA7805" w:rsidRDefault="00EA7805" w:rsidP="00EA7805">
      <w:pPr>
        <w:widowControl w:val="0"/>
        <w:autoSpaceDE w:val="0"/>
        <w:autoSpaceDN w:val="0"/>
        <w:adjustRightInd w:val="0"/>
        <w:rPr>
          <w:rFonts w:asciiTheme="majorHAnsi" w:hAnsiTheme="majorHAnsi" w:cs="Arial"/>
          <w:b/>
          <w:bCs/>
          <w:color w:val="000000"/>
          <w:sz w:val="20"/>
          <w:szCs w:val="20"/>
        </w:rPr>
      </w:pPr>
      <w:r w:rsidRPr="00EA7805">
        <w:rPr>
          <w:rFonts w:asciiTheme="majorHAnsi" w:hAnsiTheme="majorHAnsi" w:cs="Arial"/>
          <w:b/>
          <w:bCs/>
          <w:color w:val="000000"/>
          <w:sz w:val="20"/>
          <w:szCs w:val="20"/>
        </w:rPr>
        <w:t>1 Peter 3:18-4:6</w:t>
      </w:r>
    </w:p>
    <w:p w:rsidR="00EA7805" w:rsidRPr="00EA7805" w:rsidRDefault="00EA7805" w:rsidP="00EA7805">
      <w:pPr>
        <w:widowControl w:val="0"/>
        <w:autoSpaceDE w:val="0"/>
        <w:autoSpaceDN w:val="0"/>
        <w:adjustRightInd w:val="0"/>
        <w:rPr>
          <w:rFonts w:asciiTheme="majorHAnsi" w:hAnsiTheme="majorHAnsi" w:cs="Arial"/>
          <w:b/>
          <w:bCs/>
          <w:color w:val="000000"/>
          <w:sz w:val="20"/>
          <w:szCs w:val="20"/>
        </w:rPr>
      </w:pPr>
    </w:p>
    <w:p w:rsidR="00EA7805" w:rsidRPr="00EA7805" w:rsidRDefault="00EA7805" w:rsidP="00EA7805">
      <w:pPr>
        <w:pStyle w:val="NoSpacing"/>
        <w:rPr>
          <w:rFonts w:asciiTheme="majorHAnsi" w:hAnsiTheme="majorHAnsi" w:cs="Arial"/>
          <w:b/>
          <w:sz w:val="20"/>
          <w:szCs w:val="20"/>
        </w:rPr>
      </w:pPr>
      <w:r w:rsidRPr="00EA7805">
        <w:rPr>
          <w:rFonts w:asciiTheme="majorHAnsi" w:hAnsiTheme="majorHAnsi" w:cs="Arial"/>
          <w:b/>
          <w:sz w:val="20"/>
          <w:szCs w:val="20"/>
        </w:rPr>
        <w:t xml:space="preserve"> I.  A New Direction </w:t>
      </w:r>
      <w:proofErr w:type="gramStart"/>
      <w:r w:rsidRPr="00EA7805">
        <w:rPr>
          <w:rFonts w:asciiTheme="majorHAnsi" w:hAnsiTheme="majorHAnsi" w:cs="Arial"/>
          <w:b/>
          <w:sz w:val="20"/>
          <w:szCs w:val="20"/>
        </w:rPr>
        <w:t>In</w:t>
      </w:r>
      <w:proofErr w:type="gramEnd"/>
      <w:r w:rsidRPr="00EA7805">
        <w:rPr>
          <w:rFonts w:asciiTheme="majorHAnsi" w:hAnsiTheme="majorHAnsi" w:cs="Arial"/>
          <w:b/>
          <w:sz w:val="20"/>
          <w:szCs w:val="20"/>
        </w:rPr>
        <w:t xml:space="preserve"> Life   3:18-22</w:t>
      </w:r>
    </w:p>
    <w:tbl>
      <w:tblPr>
        <w:tblStyle w:val="TableGrid"/>
        <w:tblW w:w="0" w:type="auto"/>
        <w:tblBorders>
          <w:left w:val="none" w:sz="0" w:space="0" w:color="auto"/>
          <w:right w:val="none" w:sz="0" w:space="0" w:color="auto"/>
        </w:tblBorders>
        <w:tblLook w:val="04A0"/>
      </w:tblPr>
      <w:tblGrid>
        <w:gridCol w:w="7416"/>
      </w:tblGrid>
      <w:tr w:rsidR="00EA7805" w:rsidRPr="00EA7805" w:rsidTr="000C7D06">
        <w:tc>
          <w:tcPr>
            <w:tcW w:w="7416" w:type="dxa"/>
            <w:tcBorders>
              <w:top w:val="nil"/>
              <w:bottom w:val="single" w:sz="4" w:space="0" w:color="auto"/>
            </w:tcBorders>
          </w:tcPr>
          <w:p w:rsidR="00EA7805" w:rsidRPr="00EA7805" w:rsidRDefault="00EA7805" w:rsidP="000C7D06">
            <w:pPr>
              <w:pStyle w:val="NoSpacing"/>
              <w:rPr>
                <w:rFonts w:asciiTheme="majorHAnsi" w:hAnsiTheme="majorHAnsi" w:cs="Arial"/>
                <w:b/>
                <w:sz w:val="20"/>
                <w:szCs w:val="20"/>
              </w:rPr>
            </w:pPr>
          </w:p>
        </w:tc>
      </w:tr>
      <w:tr w:rsidR="00EA7805" w:rsidRPr="00EA7805" w:rsidTr="000C7D06">
        <w:tc>
          <w:tcPr>
            <w:tcW w:w="7416" w:type="dxa"/>
            <w:tcBorders>
              <w:top w:val="nil"/>
              <w:bottom w:val="single" w:sz="4" w:space="0" w:color="auto"/>
            </w:tcBorders>
          </w:tcPr>
          <w:p w:rsidR="00EA7805" w:rsidRPr="00EA7805" w:rsidRDefault="00EA7805" w:rsidP="000C7D06">
            <w:pPr>
              <w:pStyle w:val="NoSpacing"/>
              <w:rPr>
                <w:rFonts w:asciiTheme="majorHAnsi" w:hAnsiTheme="majorHAnsi" w:cs="Arial"/>
                <w:b/>
                <w:sz w:val="20"/>
                <w:szCs w:val="20"/>
              </w:rPr>
            </w:pPr>
          </w:p>
        </w:tc>
      </w:tr>
      <w:tr w:rsidR="00EA7805" w:rsidRPr="00EA7805" w:rsidTr="000C7D06">
        <w:trPr>
          <w:trHeight w:val="215"/>
        </w:trPr>
        <w:tc>
          <w:tcPr>
            <w:tcW w:w="7416" w:type="dxa"/>
            <w:tcBorders>
              <w:top w:val="single" w:sz="4" w:space="0" w:color="auto"/>
              <w:bottom w:val="single" w:sz="4" w:space="0" w:color="auto"/>
            </w:tcBorders>
          </w:tcPr>
          <w:p w:rsidR="00EA7805" w:rsidRPr="00EA7805" w:rsidRDefault="00EA7805" w:rsidP="000C7D06">
            <w:pPr>
              <w:pStyle w:val="NoSpacing"/>
              <w:rPr>
                <w:rFonts w:asciiTheme="majorHAnsi" w:hAnsiTheme="majorHAnsi" w:cs="Arial"/>
                <w:b/>
                <w:sz w:val="20"/>
                <w:szCs w:val="20"/>
              </w:rPr>
            </w:pPr>
          </w:p>
        </w:tc>
      </w:tr>
      <w:tr w:rsidR="00EA7805" w:rsidRPr="00EA7805" w:rsidTr="000C7D06">
        <w:trPr>
          <w:trHeight w:val="215"/>
        </w:trPr>
        <w:tc>
          <w:tcPr>
            <w:tcW w:w="7416" w:type="dxa"/>
            <w:tcBorders>
              <w:top w:val="single" w:sz="4" w:space="0" w:color="auto"/>
              <w:bottom w:val="single" w:sz="4" w:space="0" w:color="auto"/>
            </w:tcBorders>
          </w:tcPr>
          <w:p w:rsidR="00EA7805" w:rsidRPr="00EA7805" w:rsidRDefault="00EA7805" w:rsidP="000C7D06">
            <w:pPr>
              <w:pStyle w:val="NoSpacing"/>
              <w:rPr>
                <w:rFonts w:asciiTheme="majorHAnsi" w:hAnsiTheme="majorHAnsi" w:cs="Arial"/>
                <w:b/>
                <w:sz w:val="20"/>
                <w:szCs w:val="20"/>
              </w:rPr>
            </w:pPr>
          </w:p>
        </w:tc>
      </w:tr>
      <w:tr w:rsidR="00EA7805" w:rsidRPr="00EA7805" w:rsidTr="000C7D06">
        <w:trPr>
          <w:trHeight w:val="215"/>
        </w:trPr>
        <w:tc>
          <w:tcPr>
            <w:tcW w:w="7416" w:type="dxa"/>
            <w:tcBorders>
              <w:top w:val="single" w:sz="4" w:space="0" w:color="auto"/>
              <w:bottom w:val="single" w:sz="4" w:space="0" w:color="auto"/>
            </w:tcBorders>
          </w:tcPr>
          <w:p w:rsidR="00EA7805" w:rsidRPr="00EA7805" w:rsidRDefault="00EA7805" w:rsidP="000C7D06">
            <w:pPr>
              <w:pStyle w:val="NoSpacing"/>
              <w:rPr>
                <w:rFonts w:asciiTheme="majorHAnsi" w:hAnsiTheme="majorHAnsi" w:cs="Arial"/>
                <w:b/>
                <w:sz w:val="20"/>
                <w:szCs w:val="20"/>
              </w:rPr>
            </w:pPr>
          </w:p>
        </w:tc>
      </w:tr>
    </w:tbl>
    <w:p w:rsidR="00EA7805" w:rsidRPr="00EA7805" w:rsidRDefault="00EA7805" w:rsidP="00EA7805">
      <w:pPr>
        <w:widowControl w:val="0"/>
        <w:autoSpaceDE w:val="0"/>
        <w:autoSpaceDN w:val="0"/>
        <w:adjustRightInd w:val="0"/>
        <w:rPr>
          <w:rFonts w:asciiTheme="majorHAnsi" w:hAnsiTheme="majorHAnsi" w:cs="Arial"/>
          <w:b/>
          <w:sz w:val="20"/>
          <w:szCs w:val="20"/>
        </w:rPr>
      </w:pPr>
    </w:p>
    <w:p w:rsidR="00EA7805" w:rsidRPr="00EA7805" w:rsidRDefault="00EA7805" w:rsidP="00EA7805">
      <w:pPr>
        <w:widowControl w:val="0"/>
        <w:autoSpaceDE w:val="0"/>
        <w:autoSpaceDN w:val="0"/>
        <w:adjustRightInd w:val="0"/>
        <w:rPr>
          <w:rFonts w:asciiTheme="majorHAnsi" w:hAnsiTheme="majorHAnsi" w:cs="Arial"/>
          <w:b/>
          <w:sz w:val="20"/>
          <w:szCs w:val="20"/>
        </w:rPr>
      </w:pPr>
      <w:r w:rsidRPr="00EA7805">
        <w:rPr>
          <w:rFonts w:asciiTheme="majorHAnsi" w:hAnsiTheme="majorHAnsi" w:cs="Arial"/>
          <w:b/>
          <w:sz w:val="20"/>
          <w:szCs w:val="20"/>
        </w:rPr>
        <w:t xml:space="preserve">II. A New Power </w:t>
      </w:r>
      <w:proofErr w:type="gramStart"/>
      <w:r w:rsidRPr="00EA7805">
        <w:rPr>
          <w:rFonts w:asciiTheme="majorHAnsi" w:hAnsiTheme="majorHAnsi" w:cs="Arial"/>
          <w:b/>
          <w:sz w:val="20"/>
          <w:szCs w:val="20"/>
        </w:rPr>
        <w:t>Over</w:t>
      </w:r>
      <w:proofErr w:type="gramEnd"/>
      <w:r w:rsidRPr="00EA7805">
        <w:rPr>
          <w:rFonts w:asciiTheme="majorHAnsi" w:hAnsiTheme="majorHAnsi" w:cs="Arial"/>
          <w:b/>
          <w:sz w:val="20"/>
          <w:szCs w:val="20"/>
        </w:rPr>
        <w:t xml:space="preserve"> Sin   4:1</w:t>
      </w:r>
    </w:p>
    <w:tbl>
      <w:tblPr>
        <w:tblStyle w:val="TableGrid"/>
        <w:tblW w:w="0" w:type="auto"/>
        <w:tblBorders>
          <w:top w:val="none" w:sz="0" w:space="0" w:color="auto"/>
          <w:left w:val="none" w:sz="0" w:space="0" w:color="auto"/>
          <w:right w:val="none" w:sz="0" w:space="0" w:color="auto"/>
        </w:tblBorders>
        <w:tblLook w:val="04A0"/>
      </w:tblPr>
      <w:tblGrid>
        <w:gridCol w:w="7416"/>
      </w:tblGrid>
      <w:tr w:rsidR="00EA7805" w:rsidRPr="00EA7805" w:rsidTr="000C7D06">
        <w:tc>
          <w:tcPr>
            <w:tcW w:w="7416" w:type="dxa"/>
          </w:tcPr>
          <w:p w:rsidR="00EA7805" w:rsidRPr="00EA7805" w:rsidRDefault="00EA7805" w:rsidP="000C7D06">
            <w:pPr>
              <w:pStyle w:val="NoSpacing"/>
              <w:rPr>
                <w:rFonts w:asciiTheme="majorHAnsi" w:hAnsiTheme="majorHAnsi" w:cs="Arial"/>
                <w:b/>
                <w:sz w:val="20"/>
                <w:szCs w:val="20"/>
              </w:rPr>
            </w:pPr>
          </w:p>
        </w:tc>
      </w:tr>
      <w:tr w:rsidR="00EA7805" w:rsidRPr="00EA7805" w:rsidTr="000C7D06">
        <w:tc>
          <w:tcPr>
            <w:tcW w:w="7416" w:type="dxa"/>
          </w:tcPr>
          <w:p w:rsidR="00EA7805" w:rsidRPr="00EA7805" w:rsidRDefault="00EA7805" w:rsidP="000C7D06">
            <w:pPr>
              <w:pStyle w:val="NoSpacing"/>
              <w:rPr>
                <w:rFonts w:asciiTheme="majorHAnsi" w:hAnsiTheme="majorHAnsi" w:cs="Arial"/>
                <w:b/>
                <w:sz w:val="20"/>
                <w:szCs w:val="20"/>
              </w:rPr>
            </w:pPr>
          </w:p>
        </w:tc>
      </w:tr>
      <w:tr w:rsidR="00EA7805" w:rsidRPr="00EA7805" w:rsidTr="000C7D06">
        <w:tc>
          <w:tcPr>
            <w:tcW w:w="7416" w:type="dxa"/>
          </w:tcPr>
          <w:p w:rsidR="00EA7805" w:rsidRPr="00EA7805" w:rsidRDefault="00EA7805" w:rsidP="000C7D06">
            <w:pPr>
              <w:pStyle w:val="NoSpacing"/>
              <w:rPr>
                <w:rFonts w:asciiTheme="majorHAnsi" w:hAnsiTheme="majorHAnsi" w:cs="Arial"/>
                <w:b/>
                <w:sz w:val="20"/>
                <w:szCs w:val="20"/>
              </w:rPr>
            </w:pPr>
          </w:p>
        </w:tc>
      </w:tr>
      <w:tr w:rsidR="00EA7805" w:rsidRPr="00EA7805" w:rsidTr="000C7D06">
        <w:tc>
          <w:tcPr>
            <w:tcW w:w="7416" w:type="dxa"/>
          </w:tcPr>
          <w:p w:rsidR="00EA7805" w:rsidRPr="00EA7805" w:rsidRDefault="00EA7805" w:rsidP="000C7D06">
            <w:pPr>
              <w:pStyle w:val="NoSpacing"/>
              <w:rPr>
                <w:rFonts w:asciiTheme="majorHAnsi" w:hAnsiTheme="majorHAnsi" w:cs="Arial"/>
                <w:b/>
                <w:sz w:val="20"/>
                <w:szCs w:val="20"/>
              </w:rPr>
            </w:pPr>
          </w:p>
        </w:tc>
      </w:tr>
      <w:tr w:rsidR="00EA7805" w:rsidRPr="00EA7805" w:rsidTr="000C7D06">
        <w:tc>
          <w:tcPr>
            <w:tcW w:w="7416" w:type="dxa"/>
          </w:tcPr>
          <w:p w:rsidR="00EA7805" w:rsidRPr="00EA7805" w:rsidRDefault="00EA7805" w:rsidP="000C7D06">
            <w:pPr>
              <w:pStyle w:val="NoSpacing"/>
              <w:rPr>
                <w:rFonts w:asciiTheme="majorHAnsi" w:hAnsiTheme="majorHAnsi" w:cs="Arial"/>
                <w:b/>
                <w:sz w:val="20"/>
                <w:szCs w:val="20"/>
              </w:rPr>
            </w:pPr>
          </w:p>
        </w:tc>
      </w:tr>
    </w:tbl>
    <w:p w:rsidR="00EA7805" w:rsidRPr="00EA7805" w:rsidRDefault="00EA7805" w:rsidP="00EA7805">
      <w:pPr>
        <w:pStyle w:val="NoSpacing"/>
        <w:tabs>
          <w:tab w:val="left" w:pos="4145"/>
        </w:tabs>
        <w:rPr>
          <w:rFonts w:asciiTheme="majorHAnsi" w:hAnsiTheme="majorHAnsi" w:cs="Arial"/>
          <w:b/>
          <w:sz w:val="20"/>
          <w:szCs w:val="20"/>
        </w:rPr>
      </w:pPr>
    </w:p>
    <w:p w:rsidR="00EA7805" w:rsidRPr="00EA7805" w:rsidRDefault="00EA7805" w:rsidP="00EA7805">
      <w:pPr>
        <w:pStyle w:val="NoSpacing"/>
        <w:tabs>
          <w:tab w:val="left" w:pos="4145"/>
        </w:tabs>
        <w:rPr>
          <w:rFonts w:asciiTheme="majorHAnsi" w:hAnsiTheme="majorHAnsi" w:cs="Arial"/>
          <w:b/>
          <w:sz w:val="20"/>
          <w:szCs w:val="20"/>
        </w:rPr>
      </w:pPr>
      <w:r w:rsidRPr="00EA7805">
        <w:rPr>
          <w:rFonts w:asciiTheme="majorHAnsi" w:hAnsiTheme="majorHAnsi" w:cs="Arial"/>
          <w:b/>
          <w:sz w:val="20"/>
          <w:szCs w:val="20"/>
        </w:rPr>
        <w:t>III. A New Purpose in Life   4:2-6</w:t>
      </w:r>
    </w:p>
    <w:tbl>
      <w:tblPr>
        <w:tblStyle w:val="TableGrid"/>
        <w:tblW w:w="0" w:type="auto"/>
        <w:tblBorders>
          <w:left w:val="none" w:sz="0" w:space="0" w:color="auto"/>
          <w:right w:val="none" w:sz="0" w:space="0" w:color="auto"/>
        </w:tblBorders>
        <w:tblLook w:val="04A0"/>
      </w:tblPr>
      <w:tblGrid>
        <w:gridCol w:w="7416"/>
      </w:tblGrid>
      <w:tr w:rsidR="00EA7805" w:rsidRPr="00EA7805" w:rsidTr="000C7D06">
        <w:tc>
          <w:tcPr>
            <w:tcW w:w="7416" w:type="dxa"/>
            <w:tcBorders>
              <w:top w:val="nil"/>
            </w:tcBorders>
          </w:tcPr>
          <w:p w:rsidR="00EA7805" w:rsidRPr="00EA7805" w:rsidRDefault="00EA7805" w:rsidP="000C7D06">
            <w:pPr>
              <w:pStyle w:val="NoSpacing"/>
              <w:tabs>
                <w:tab w:val="left" w:pos="4145"/>
              </w:tabs>
              <w:rPr>
                <w:rFonts w:asciiTheme="majorHAnsi" w:hAnsiTheme="majorHAnsi" w:cs="Arial"/>
                <w:b/>
                <w:sz w:val="20"/>
                <w:szCs w:val="20"/>
              </w:rPr>
            </w:pPr>
          </w:p>
        </w:tc>
      </w:tr>
      <w:tr w:rsidR="00EA7805" w:rsidRPr="00EA7805" w:rsidTr="000C7D06">
        <w:tc>
          <w:tcPr>
            <w:tcW w:w="7416" w:type="dxa"/>
          </w:tcPr>
          <w:p w:rsidR="00EA7805" w:rsidRPr="00EA7805" w:rsidRDefault="00EA7805" w:rsidP="000C7D06">
            <w:pPr>
              <w:pStyle w:val="NoSpacing"/>
              <w:tabs>
                <w:tab w:val="left" w:pos="4145"/>
              </w:tabs>
              <w:rPr>
                <w:rFonts w:asciiTheme="majorHAnsi" w:hAnsiTheme="majorHAnsi" w:cs="Arial"/>
                <w:b/>
                <w:sz w:val="20"/>
                <w:szCs w:val="20"/>
              </w:rPr>
            </w:pPr>
          </w:p>
        </w:tc>
      </w:tr>
      <w:tr w:rsidR="00EA7805" w:rsidRPr="00EA7805" w:rsidTr="000C7D06">
        <w:tc>
          <w:tcPr>
            <w:tcW w:w="7416" w:type="dxa"/>
          </w:tcPr>
          <w:p w:rsidR="00EA7805" w:rsidRPr="00EA7805" w:rsidRDefault="00EA7805" w:rsidP="000C7D06">
            <w:pPr>
              <w:pStyle w:val="NoSpacing"/>
              <w:tabs>
                <w:tab w:val="left" w:pos="4145"/>
              </w:tabs>
              <w:rPr>
                <w:rFonts w:asciiTheme="majorHAnsi" w:hAnsiTheme="majorHAnsi" w:cs="Arial"/>
                <w:b/>
                <w:sz w:val="20"/>
                <w:szCs w:val="20"/>
              </w:rPr>
            </w:pPr>
          </w:p>
        </w:tc>
      </w:tr>
      <w:tr w:rsidR="00EA7805" w:rsidRPr="00EA7805" w:rsidTr="000C7D06">
        <w:tc>
          <w:tcPr>
            <w:tcW w:w="7416" w:type="dxa"/>
          </w:tcPr>
          <w:p w:rsidR="00EA7805" w:rsidRPr="00EA7805" w:rsidRDefault="00EA7805" w:rsidP="000C7D06">
            <w:pPr>
              <w:pStyle w:val="NoSpacing"/>
              <w:tabs>
                <w:tab w:val="left" w:pos="4145"/>
              </w:tabs>
              <w:rPr>
                <w:rFonts w:asciiTheme="majorHAnsi" w:hAnsiTheme="majorHAnsi" w:cs="Arial"/>
                <w:b/>
                <w:sz w:val="20"/>
                <w:szCs w:val="20"/>
              </w:rPr>
            </w:pPr>
          </w:p>
        </w:tc>
      </w:tr>
      <w:tr w:rsidR="00EA7805" w:rsidRPr="00EA7805" w:rsidTr="000C7D06">
        <w:tc>
          <w:tcPr>
            <w:tcW w:w="7416" w:type="dxa"/>
          </w:tcPr>
          <w:p w:rsidR="00EA7805" w:rsidRPr="00EA7805" w:rsidRDefault="00EA7805" w:rsidP="000C7D06">
            <w:pPr>
              <w:pStyle w:val="NoSpacing"/>
              <w:tabs>
                <w:tab w:val="left" w:pos="4145"/>
              </w:tabs>
              <w:rPr>
                <w:rFonts w:asciiTheme="majorHAnsi" w:hAnsiTheme="majorHAnsi" w:cs="Arial"/>
                <w:b/>
                <w:sz w:val="20"/>
                <w:szCs w:val="20"/>
              </w:rPr>
            </w:pPr>
          </w:p>
        </w:tc>
      </w:tr>
    </w:tbl>
    <w:p w:rsidR="00096EE8" w:rsidRPr="00EA7805" w:rsidRDefault="00096EE8" w:rsidP="00531915">
      <w:pPr>
        <w:widowControl w:val="0"/>
        <w:autoSpaceDE w:val="0"/>
        <w:autoSpaceDN w:val="0"/>
        <w:adjustRightInd w:val="0"/>
        <w:rPr>
          <w:rFonts w:asciiTheme="majorHAnsi" w:hAnsiTheme="majorHAnsi" w:cs="Arial"/>
          <w:sz w:val="18"/>
          <w:szCs w:val="18"/>
        </w:rPr>
      </w:pPr>
    </w:p>
    <w:sectPr w:rsidR="00096EE8" w:rsidRPr="00EA7805"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FA" w:rsidRDefault="00C575FA" w:rsidP="0034283F">
      <w:r>
        <w:separator/>
      </w:r>
    </w:p>
  </w:endnote>
  <w:endnote w:type="continuationSeparator" w:id="0">
    <w:p w:rsidR="00C575FA" w:rsidRDefault="00C575FA"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FA" w:rsidRDefault="00C575FA" w:rsidP="0034283F">
      <w:r>
        <w:separator/>
      </w:r>
    </w:p>
  </w:footnote>
  <w:footnote w:type="continuationSeparator" w:id="0">
    <w:p w:rsidR="00C575FA" w:rsidRDefault="00C575FA"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5053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27B6"/>
    <w:rsid w:val="000343E7"/>
    <w:rsid w:val="000354AD"/>
    <w:rsid w:val="00036A39"/>
    <w:rsid w:val="00045813"/>
    <w:rsid w:val="00050551"/>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2DBC"/>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56C"/>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3731"/>
    <w:rsid w:val="00A96C72"/>
    <w:rsid w:val="00AA13A8"/>
    <w:rsid w:val="00AA3861"/>
    <w:rsid w:val="00AA4C9F"/>
    <w:rsid w:val="00AA5628"/>
    <w:rsid w:val="00AA6460"/>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575FA"/>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3C59"/>
    <w:rsid w:val="00D07C95"/>
    <w:rsid w:val="00D119D8"/>
    <w:rsid w:val="00D138A2"/>
    <w:rsid w:val="00D1514A"/>
    <w:rsid w:val="00D17BAC"/>
    <w:rsid w:val="00D204A2"/>
    <w:rsid w:val="00D21D0A"/>
    <w:rsid w:val="00D30DB6"/>
    <w:rsid w:val="00D34363"/>
    <w:rsid w:val="00D351D4"/>
    <w:rsid w:val="00D354A2"/>
    <w:rsid w:val="00D3596D"/>
    <w:rsid w:val="00D36BE4"/>
    <w:rsid w:val="00D412FF"/>
    <w:rsid w:val="00D422F1"/>
    <w:rsid w:val="00D42523"/>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E4C5-6754-4BEC-A280-C5F2D2A5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2015-05-13T15:41:00Z</dcterms:created>
  <dcterms:modified xsi:type="dcterms:W3CDTF">2015-05-13T15:42:00Z</dcterms:modified>
</cp:coreProperties>
</file>