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09" w:rsidRPr="006E1409" w:rsidRDefault="006E1409" w:rsidP="006E1409">
      <w:pPr>
        <w:pStyle w:val="NoSpacing"/>
        <w:rPr>
          <w:rFonts w:asciiTheme="majorHAnsi" w:hAnsiTheme="majorHAnsi" w:cs="Arial"/>
          <w:sz w:val="19"/>
          <w:szCs w:val="19"/>
        </w:rPr>
      </w:pPr>
      <w:r w:rsidRPr="006E1409">
        <w:rPr>
          <w:rFonts w:asciiTheme="majorHAnsi" w:hAnsiTheme="majorHAnsi" w:cs="Arial"/>
          <w:sz w:val="19"/>
          <w:szCs w:val="19"/>
        </w:rPr>
        <w:t>1/18/15</w:t>
      </w:r>
    </w:p>
    <w:p w:rsidR="006E1409" w:rsidRPr="006E1409" w:rsidRDefault="006E1409" w:rsidP="006E1409">
      <w:pPr>
        <w:widowControl w:val="0"/>
        <w:autoSpaceDE w:val="0"/>
        <w:autoSpaceDN w:val="0"/>
        <w:adjustRightInd w:val="0"/>
        <w:rPr>
          <w:rFonts w:asciiTheme="majorHAnsi" w:hAnsiTheme="majorHAnsi" w:cs="Arial"/>
          <w:color w:val="000000"/>
          <w:sz w:val="19"/>
          <w:szCs w:val="19"/>
          <w:u w:val="single"/>
        </w:rPr>
      </w:pPr>
      <w:r w:rsidRPr="006E1409">
        <w:rPr>
          <w:rFonts w:asciiTheme="majorHAnsi" w:hAnsiTheme="majorHAnsi" w:cs="Arial"/>
          <w:b/>
          <w:i/>
          <w:color w:val="000000"/>
          <w:sz w:val="19"/>
          <w:szCs w:val="19"/>
          <w:u w:val="single"/>
        </w:rPr>
        <w:t>Recap of 1/11/15 (1 Peter 2:4-5):</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 xml:space="preserve">1.  “The truth of the ‘priesthood of all believers’ was rediscovered and </w:t>
      </w:r>
      <w:proofErr w:type="spellStart"/>
      <w:r w:rsidRPr="006E1409">
        <w:rPr>
          <w:rFonts w:asciiTheme="majorHAnsi" w:hAnsiTheme="majorHAnsi" w:cs="Arial"/>
          <w:bCs/>
          <w:i/>
          <w:color w:val="000000"/>
          <w:sz w:val="19"/>
          <w:szCs w:val="19"/>
        </w:rPr>
        <w:t>restressed</w:t>
      </w:r>
      <w:proofErr w:type="spellEnd"/>
      <w:r w:rsidRPr="006E1409">
        <w:rPr>
          <w:rFonts w:asciiTheme="majorHAnsi" w:hAnsiTheme="majorHAnsi" w:cs="Arial"/>
          <w:bCs/>
          <w:i/>
          <w:color w:val="000000"/>
          <w:sz w:val="19"/>
          <w:szCs w:val="19"/>
        </w:rPr>
        <w:t xml:space="preserve"> during the Reformation.  It means that every Christian has immediate access to God, that he serves God personally, that he ministers to others, and that he has something to give.  It does not mean that each Christian has public gifts of preaching and teaching.  In this verse Peter is stressing the reassuring fact that through Christ the believer is able to worship and serve God in a manner pleasing to Him.”  (Dr. Edwin Blum)</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2.  Five observations on the priesthood of the believer:</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-All believers are ministers (believer-priests), 1 Peter 2:5</w:t>
      </w:r>
      <w:proofErr w:type="gramStart"/>
      <w:r w:rsidRPr="006E1409">
        <w:rPr>
          <w:rFonts w:asciiTheme="majorHAnsi" w:hAnsiTheme="majorHAnsi" w:cs="Arial"/>
          <w:bCs/>
          <w:i/>
          <w:color w:val="000000"/>
          <w:sz w:val="19"/>
          <w:szCs w:val="19"/>
        </w:rPr>
        <w:t>,9</w:t>
      </w:r>
      <w:proofErr w:type="gramEnd"/>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-Pastors are called upon, many times, to do the work of the believer-priest</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-The individual believer’s role and ministry is as significant as the Pastor’s role and ministry</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-the Pastor’s biblical role is to prepare, equip, and assist the believer to minister (Ephesians 4:11</w:t>
      </w:r>
      <w:proofErr w:type="gramStart"/>
      <w:r w:rsidRPr="006E1409">
        <w:rPr>
          <w:rFonts w:asciiTheme="majorHAnsi" w:hAnsiTheme="majorHAnsi" w:cs="Arial"/>
          <w:bCs/>
          <w:i/>
          <w:color w:val="000000"/>
          <w:sz w:val="19"/>
          <w:szCs w:val="19"/>
        </w:rPr>
        <w:t>,12</w:t>
      </w:r>
      <w:proofErr w:type="gramEnd"/>
      <w:r w:rsidRPr="006E1409">
        <w:rPr>
          <w:rFonts w:asciiTheme="majorHAnsi" w:hAnsiTheme="majorHAnsi" w:cs="Arial"/>
          <w:bCs/>
          <w:i/>
          <w:color w:val="000000"/>
          <w:sz w:val="19"/>
          <w:szCs w:val="19"/>
        </w:rPr>
        <w:t>)</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-as believers we must appreciate and accept ministry from other believers on a par with Pastoral ministry</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3.  The New Testament speaks of seven spiritual sacrifices or offerings that the believer offers to God:</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-ourselves as a living sacrifice, Romans 12:1</w:t>
      </w:r>
      <w:proofErr w:type="gramStart"/>
      <w:r w:rsidRPr="006E1409">
        <w:rPr>
          <w:rFonts w:asciiTheme="majorHAnsi" w:hAnsiTheme="majorHAnsi" w:cs="Arial"/>
          <w:bCs/>
          <w:i/>
          <w:color w:val="000000"/>
          <w:sz w:val="19"/>
          <w:szCs w:val="19"/>
        </w:rPr>
        <w:t>,2</w:t>
      </w:r>
      <w:proofErr w:type="gramEnd"/>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-praise to God, Hebrews 13:15; 1 Thessalonians 5:18</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-doing good to others, Hebrews 13:16, sharing money, goods, good deeds</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-financial support of those in ministry, Philippians 4:18 (personally and through the church)</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witness, Romans 15:16</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prayer, Acts 10:4; Psalm 141:2</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faith, Philippians 2:17, including service to God, and for some giving up their lives in martyrdom, 2 Timothy 4:6</w:t>
      </w:r>
    </w:p>
    <w:p w:rsidR="006265A8" w:rsidRPr="006E1409" w:rsidRDefault="006265A8" w:rsidP="006265A8">
      <w:pPr>
        <w:widowControl w:val="0"/>
        <w:autoSpaceDE w:val="0"/>
        <w:autoSpaceDN w:val="0"/>
        <w:adjustRightInd w:val="0"/>
        <w:rPr>
          <w:rFonts w:asciiTheme="majorHAnsi" w:hAnsiTheme="majorHAnsi" w:cs="Arial"/>
          <w:b/>
          <w:bCs/>
          <w:i/>
          <w:color w:val="000000"/>
          <w:sz w:val="20"/>
          <w:szCs w:val="20"/>
        </w:rPr>
      </w:pPr>
    </w:p>
    <w:p w:rsidR="006E1409" w:rsidRPr="006E1409" w:rsidRDefault="006E1409" w:rsidP="006E1409">
      <w:pPr>
        <w:widowControl w:val="0"/>
        <w:autoSpaceDE w:val="0"/>
        <w:autoSpaceDN w:val="0"/>
        <w:adjustRightInd w:val="0"/>
        <w:rPr>
          <w:rFonts w:asciiTheme="majorHAnsi" w:hAnsiTheme="majorHAnsi" w:cs="Arial"/>
          <w:bCs/>
          <w:color w:val="000000"/>
          <w:sz w:val="20"/>
          <w:szCs w:val="20"/>
        </w:rPr>
      </w:pPr>
      <w:r w:rsidRPr="006E1409">
        <w:rPr>
          <w:rFonts w:asciiTheme="majorHAnsi" w:hAnsiTheme="majorHAnsi" w:cs="Arial"/>
          <w:b/>
          <w:iCs/>
          <w:color w:val="000000"/>
          <w:sz w:val="20"/>
          <w:szCs w:val="20"/>
        </w:rPr>
        <w:t xml:space="preserve">“A Holy Witness in a Hostile World“ </w:t>
      </w:r>
    </w:p>
    <w:p w:rsidR="006E1409" w:rsidRPr="006E1409" w:rsidRDefault="006E1409" w:rsidP="006E1409">
      <w:pPr>
        <w:widowControl w:val="0"/>
        <w:autoSpaceDE w:val="0"/>
        <w:autoSpaceDN w:val="0"/>
        <w:adjustRightInd w:val="0"/>
        <w:rPr>
          <w:rFonts w:asciiTheme="majorHAnsi" w:hAnsiTheme="majorHAnsi" w:cs="Arial"/>
          <w:b/>
          <w:bCs/>
          <w:color w:val="000000"/>
          <w:sz w:val="20"/>
          <w:szCs w:val="20"/>
        </w:rPr>
      </w:pPr>
      <w:r w:rsidRPr="006E1409">
        <w:rPr>
          <w:rFonts w:asciiTheme="majorHAnsi" w:hAnsiTheme="majorHAnsi" w:cs="Arial"/>
          <w:b/>
          <w:bCs/>
          <w:color w:val="000000"/>
          <w:sz w:val="20"/>
          <w:szCs w:val="20"/>
        </w:rPr>
        <w:t>1 Peter 2:6-12</w:t>
      </w:r>
    </w:p>
    <w:p w:rsidR="00D351D4" w:rsidRPr="006E1409" w:rsidRDefault="00D351D4" w:rsidP="006E1409">
      <w:pPr>
        <w:pStyle w:val="NoSpacing"/>
        <w:rPr>
          <w:rFonts w:asciiTheme="majorHAnsi" w:hAnsiTheme="majorHAnsi" w:cs="Arial"/>
          <w:sz w:val="20"/>
          <w:szCs w:val="20"/>
        </w:rPr>
      </w:pPr>
      <w:r w:rsidRPr="006E1409">
        <w:rPr>
          <w:rFonts w:asciiTheme="majorHAnsi" w:hAnsiTheme="majorHAnsi" w:cs="Arial"/>
          <w:b/>
          <w:sz w:val="20"/>
          <w:szCs w:val="20"/>
        </w:rPr>
        <w:t xml:space="preserve">  I.  </w:t>
      </w:r>
      <w:r w:rsidR="006E1409" w:rsidRPr="006E1409">
        <w:rPr>
          <w:rFonts w:asciiTheme="majorHAnsi" w:hAnsiTheme="majorHAnsi" w:cs="Arial"/>
          <w:b/>
          <w:sz w:val="20"/>
          <w:szCs w:val="20"/>
        </w:rPr>
        <w:t>The Issue for Non-Christians: Belief/Obedience</w:t>
      </w:r>
    </w:p>
    <w:tbl>
      <w:tblPr>
        <w:tblStyle w:val="TableGrid"/>
        <w:tblW w:w="0" w:type="auto"/>
        <w:tblBorders>
          <w:left w:val="none" w:sz="0" w:space="0" w:color="auto"/>
          <w:right w:val="none" w:sz="0" w:space="0" w:color="auto"/>
        </w:tblBorders>
        <w:tblLook w:val="04A0"/>
      </w:tblPr>
      <w:tblGrid>
        <w:gridCol w:w="7416"/>
      </w:tblGrid>
      <w:tr w:rsidR="00D351D4" w:rsidRPr="006E1409" w:rsidTr="00546849">
        <w:tc>
          <w:tcPr>
            <w:tcW w:w="7416" w:type="dxa"/>
            <w:tcBorders>
              <w:top w:val="nil"/>
            </w:tcBorders>
          </w:tcPr>
          <w:p w:rsidR="00D351D4" w:rsidRPr="006E1409" w:rsidRDefault="00D351D4" w:rsidP="00F06FAB">
            <w:pPr>
              <w:pStyle w:val="NoSpacing"/>
              <w:rPr>
                <w:rFonts w:asciiTheme="majorHAnsi" w:hAnsiTheme="majorHAnsi" w:cs="Arial"/>
                <w:b/>
                <w:sz w:val="20"/>
                <w:szCs w:val="20"/>
              </w:rPr>
            </w:pPr>
          </w:p>
        </w:tc>
      </w:tr>
      <w:tr w:rsidR="00D351D4" w:rsidRPr="006E1409" w:rsidTr="00F06FAB">
        <w:tc>
          <w:tcPr>
            <w:tcW w:w="7416" w:type="dxa"/>
          </w:tcPr>
          <w:p w:rsidR="00D351D4" w:rsidRPr="006E1409" w:rsidRDefault="00D351D4" w:rsidP="00F06FAB">
            <w:pPr>
              <w:pStyle w:val="NoSpacing"/>
              <w:rPr>
                <w:rFonts w:asciiTheme="majorHAnsi" w:hAnsiTheme="majorHAnsi" w:cs="Arial"/>
                <w:b/>
                <w:sz w:val="20"/>
                <w:szCs w:val="20"/>
              </w:rPr>
            </w:pPr>
          </w:p>
        </w:tc>
      </w:tr>
      <w:tr w:rsidR="00DC29FF" w:rsidRPr="006E1409" w:rsidTr="00F06FAB">
        <w:tc>
          <w:tcPr>
            <w:tcW w:w="7416" w:type="dxa"/>
          </w:tcPr>
          <w:p w:rsidR="00DC29FF" w:rsidRPr="006E1409" w:rsidRDefault="00DC29FF" w:rsidP="00F06FAB">
            <w:pPr>
              <w:pStyle w:val="NoSpacing"/>
              <w:rPr>
                <w:rFonts w:asciiTheme="majorHAnsi" w:hAnsiTheme="majorHAnsi" w:cs="Arial"/>
                <w:b/>
                <w:sz w:val="20"/>
                <w:szCs w:val="20"/>
              </w:rPr>
            </w:pPr>
          </w:p>
        </w:tc>
      </w:tr>
      <w:tr w:rsidR="00AA3861" w:rsidRPr="006E1409" w:rsidTr="00F06FAB">
        <w:tc>
          <w:tcPr>
            <w:tcW w:w="7416" w:type="dxa"/>
          </w:tcPr>
          <w:p w:rsidR="00AA3861" w:rsidRPr="006E1409" w:rsidRDefault="00AA3861" w:rsidP="00F06FAB">
            <w:pPr>
              <w:pStyle w:val="NoSpacing"/>
              <w:rPr>
                <w:rFonts w:asciiTheme="majorHAnsi" w:hAnsiTheme="majorHAnsi" w:cs="Arial"/>
                <w:b/>
                <w:sz w:val="20"/>
                <w:szCs w:val="20"/>
              </w:rPr>
            </w:pPr>
          </w:p>
        </w:tc>
      </w:tr>
      <w:tr w:rsidR="006E1409" w:rsidRPr="006E1409" w:rsidTr="00F06FAB">
        <w:tc>
          <w:tcPr>
            <w:tcW w:w="7416" w:type="dxa"/>
          </w:tcPr>
          <w:p w:rsidR="006E1409" w:rsidRPr="006E1409" w:rsidRDefault="006E1409" w:rsidP="00F06FAB">
            <w:pPr>
              <w:pStyle w:val="NoSpacing"/>
              <w:rPr>
                <w:rFonts w:asciiTheme="majorHAnsi" w:hAnsiTheme="majorHAnsi" w:cs="Arial"/>
                <w:b/>
                <w:sz w:val="20"/>
                <w:szCs w:val="20"/>
              </w:rPr>
            </w:pPr>
          </w:p>
        </w:tc>
      </w:tr>
      <w:tr w:rsidR="006E1409" w:rsidRPr="006E1409" w:rsidTr="00F06FAB">
        <w:tc>
          <w:tcPr>
            <w:tcW w:w="7416" w:type="dxa"/>
          </w:tcPr>
          <w:p w:rsidR="006E1409" w:rsidRPr="006E1409" w:rsidRDefault="006E1409" w:rsidP="00F06FAB">
            <w:pPr>
              <w:pStyle w:val="NoSpacing"/>
              <w:rPr>
                <w:rFonts w:asciiTheme="majorHAnsi" w:hAnsiTheme="majorHAnsi" w:cs="Arial"/>
                <w:b/>
                <w:sz w:val="20"/>
                <w:szCs w:val="20"/>
              </w:rPr>
            </w:pPr>
          </w:p>
        </w:tc>
      </w:tr>
    </w:tbl>
    <w:p w:rsidR="00765762" w:rsidRPr="006E1409" w:rsidRDefault="00D351D4" w:rsidP="00D351D4">
      <w:pPr>
        <w:widowControl w:val="0"/>
        <w:autoSpaceDE w:val="0"/>
        <w:autoSpaceDN w:val="0"/>
        <w:adjustRightInd w:val="0"/>
        <w:rPr>
          <w:rFonts w:asciiTheme="majorHAnsi" w:hAnsiTheme="majorHAnsi" w:cs="Arial"/>
          <w:b/>
          <w:sz w:val="20"/>
          <w:szCs w:val="20"/>
        </w:rPr>
      </w:pPr>
      <w:r w:rsidRPr="006E1409">
        <w:rPr>
          <w:rFonts w:asciiTheme="majorHAnsi" w:hAnsiTheme="majorHAnsi" w:cs="Arial"/>
          <w:b/>
          <w:sz w:val="20"/>
          <w:szCs w:val="20"/>
        </w:rPr>
        <w:t xml:space="preserve"> </w:t>
      </w:r>
    </w:p>
    <w:p w:rsidR="00D351D4" w:rsidRPr="006E1409" w:rsidRDefault="003E65B7" w:rsidP="00D351D4">
      <w:pPr>
        <w:widowControl w:val="0"/>
        <w:autoSpaceDE w:val="0"/>
        <w:autoSpaceDN w:val="0"/>
        <w:adjustRightInd w:val="0"/>
        <w:rPr>
          <w:rFonts w:asciiTheme="majorHAnsi" w:hAnsiTheme="majorHAnsi" w:cs="Arial"/>
          <w:b/>
          <w:sz w:val="20"/>
          <w:szCs w:val="20"/>
        </w:rPr>
      </w:pPr>
      <w:r w:rsidRPr="006E1409">
        <w:rPr>
          <w:rFonts w:asciiTheme="majorHAnsi" w:hAnsiTheme="majorHAnsi" w:cs="Arial"/>
          <w:b/>
          <w:sz w:val="20"/>
          <w:szCs w:val="20"/>
        </w:rPr>
        <w:t>II</w:t>
      </w:r>
      <w:proofErr w:type="gramStart"/>
      <w:r w:rsidRPr="006E1409">
        <w:rPr>
          <w:rFonts w:asciiTheme="majorHAnsi" w:hAnsiTheme="majorHAnsi" w:cs="Arial"/>
          <w:b/>
          <w:sz w:val="20"/>
          <w:szCs w:val="20"/>
        </w:rPr>
        <w:t xml:space="preserve">. </w:t>
      </w:r>
      <w:r w:rsidR="006E1409" w:rsidRPr="006E1409">
        <w:rPr>
          <w:rFonts w:asciiTheme="majorHAnsi" w:hAnsiTheme="majorHAnsi" w:cs="Arial"/>
          <w:b/>
          <w:sz w:val="20"/>
          <w:szCs w:val="20"/>
        </w:rPr>
        <w:t xml:space="preserve">The Issue for Christians: </w:t>
      </w:r>
      <w:proofErr w:type="gramEnd"/>
      <w:r w:rsidR="006E1409" w:rsidRPr="006E1409">
        <w:rPr>
          <w:rFonts w:asciiTheme="majorHAnsi" w:hAnsiTheme="majorHAnsi" w:cs="Arial"/>
          <w:b/>
          <w:sz w:val="20"/>
          <w:szCs w:val="20"/>
        </w:rPr>
        <w:t xml:space="preserve"> God’s Reputation</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6E1409" w:rsidTr="00F06FAB">
        <w:tc>
          <w:tcPr>
            <w:tcW w:w="7416" w:type="dxa"/>
          </w:tcPr>
          <w:p w:rsidR="00D351D4" w:rsidRPr="006E1409" w:rsidRDefault="00D351D4" w:rsidP="00F06FAB">
            <w:pPr>
              <w:pStyle w:val="NoSpacing"/>
              <w:rPr>
                <w:rFonts w:asciiTheme="majorHAnsi" w:hAnsiTheme="majorHAnsi" w:cs="Arial"/>
                <w:b/>
                <w:sz w:val="20"/>
                <w:szCs w:val="20"/>
              </w:rPr>
            </w:pPr>
          </w:p>
        </w:tc>
      </w:tr>
      <w:tr w:rsidR="00D351D4" w:rsidRPr="006E1409" w:rsidTr="00F06FAB">
        <w:tc>
          <w:tcPr>
            <w:tcW w:w="7416" w:type="dxa"/>
          </w:tcPr>
          <w:p w:rsidR="00D351D4" w:rsidRPr="006E1409" w:rsidRDefault="00D351D4" w:rsidP="00F06FAB">
            <w:pPr>
              <w:pStyle w:val="NoSpacing"/>
              <w:rPr>
                <w:rFonts w:asciiTheme="majorHAnsi" w:hAnsiTheme="majorHAnsi" w:cs="Arial"/>
                <w:b/>
                <w:sz w:val="20"/>
                <w:szCs w:val="20"/>
              </w:rPr>
            </w:pPr>
          </w:p>
        </w:tc>
      </w:tr>
      <w:tr w:rsidR="00B6563F" w:rsidRPr="006E1409" w:rsidTr="00F06FAB">
        <w:tc>
          <w:tcPr>
            <w:tcW w:w="7416" w:type="dxa"/>
          </w:tcPr>
          <w:p w:rsidR="00B6563F" w:rsidRPr="006E1409" w:rsidRDefault="00B6563F" w:rsidP="00F06FAB">
            <w:pPr>
              <w:pStyle w:val="NoSpacing"/>
              <w:rPr>
                <w:rFonts w:asciiTheme="majorHAnsi" w:hAnsiTheme="majorHAnsi" w:cs="Arial"/>
                <w:b/>
                <w:sz w:val="20"/>
                <w:szCs w:val="20"/>
              </w:rPr>
            </w:pPr>
          </w:p>
        </w:tc>
      </w:tr>
      <w:tr w:rsidR="00AA3861" w:rsidRPr="006E1409" w:rsidTr="00F06FAB">
        <w:tc>
          <w:tcPr>
            <w:tcW w:w="7416" w:type="dxa"/>
          </w:tcPr>
          <w:p w:rsidR="00AA3861" w:rsidRPr="006E1409" w:rsidRDefault="00AA3861" w:rsidP="00F06FAB">
            <w:pPr>
              <w:pStyle w:val="NoSpacing"/>
              <w:rPr>
                <w:rFonts w:asciiTheme="majorHAnsi" w:hAnsiTheme="majorHAnsi" w:cs="Arial"/>
                <w:b/>
                <w:sz w:val="20"/>
                <w:szCs w:val="20"/>
              </w:rPr>
            </w:pPr>
          </w:p>
        </w:tc>
      </w:tr>
      <w:tr w:rsidR="00B10364" w:rsidRPr="006E1409" w:rsidTr="00B8659B">
        <w:tblPrEx>
          <w:tblBorders>
            <w:top w:val="single" w:sz="4" w:space="0" w:color="auto"/>
            <w:left w:val="single" w:sz="4" w:space="0" w:color="auto"/>
            <w:right w:val="single" w:sz="4" w:space="0" w:color="auto"/>
          </w:tblBorders>
        </w:tblPrEx>
        <w:tc>
          <w:tcPr>
            <w:tcW w:w="7416" w:type="dxa"/>
            <w:tcBorders>
              <w:left w:val="nil"/>
              <w:right w:val="nil"/>
            </w:tcBorders>
          </w:tcPr>
          <w:p w:rsidR="00B10364" w:rsidRPr="006E1409" w:rsidRDefault="00B10364" w:rsidP="006E1409">
            <w:pPr>
              <w:rPr>
                <w:rFonts w:asciiTheme="majorHAnsi" w:hAnsiTheme="majorHAnsi" w:cs="Arial"/>
                <w:sz w:val="20"/>
                <w:szCs w:val="20"/>
              </w:rPr>
            </w:pPr>
            <w:bookmarkStart w:id="0" w:name="_GoBack"/>
            <w:bookmarkEnd w:id="0"/>
          </w:p>
        </w:tc>
      </w:tr>
      <w:tr w:rsidR="006E1409" w:rsidRPr="006E1409" w:rsidTr="00B8659B">
        <w:tblPrEx>
          <w:tblBorders>
            <w:top w:val="single" w:sz="4" w:space="0" w:color="auto"/>
            <w:left w:val="single" w:sz="4" w:space="0" w:color="auto"/>
            <w:right w:val="single" w:sz="4" w:space="0" w:color="auto"/>
          </w:tblBorders>
        </w:tblPrEx>
        <w:tc>
          <w:tcPr>
            <w:tcW w:w="7416" w:type="dxa"/>
            <w:tcBorders>
              <w:left w:val="nil"/>
              <w:right w:val="nil"/>
            </w:tcBorders>
          </w:tcPr>
          <w:p w:rsidR="006E1409" w:rsidRPr="006E1409" w:rsidRDefault="006E1409" w:rsidP="006E1409">
            <w:pPr>
              <w:rPr>
                <w:rFonts w:asciiTheme="majorHAnsi" w:hAnsiTheme="majorHAnsi" w:cs="Arial"/>
                <w:sz w:val="20"/>
                <w:szCs w:val="20"/>
              </w:rPr>
            </w:pPr>
          </w:p>
        </w:tc>
      </w:tr>
    </w:tbl>
    <w:p w:rsidR="006E1409" w:rsidRDefault="006E1409" w:rsidP="004E7D4F">
      <w:pPr>
        <w:pStyle w:val="NoSpacing"/>
        <w:rPr>
          <w:rFonts w:asciiTheme="majorHAnsi" w:hAnsiTheme="majorHAnsi" w:cs="Arial"/>
          <w:sz w:val="18"/>
          <w:szCs w:val="18"/>
        </w:rPr>
      </w:pPr>
    </w:p>
    <w:p w:rsidR="006E1409" w:rsidRPr="006E1409" w:rsidRDefault="006E1409" w:rsidP="006E1409">
      <w:pPr>
        <w:pStyle w:val="NoSpacing"/>
        <w:rPr>
          <w:rFonts w:asciiTheme="majorHAnsi" w:hAnsiTheme="majorHAnsi" w:cs="Arial"/>
          <w:sz w:val="19"/>
          <w:szCs w:val="19"/>
        </w:rPr>
      </w:pPr>
      <w:r w:rsidRPr="006E1409">
        <w:rPr>
          <w:rFonts w:asciiTheme="majorHAnsi" w:hAnsiTheme="majorHAnsi" w:cs="Arial"/>
          <w:sz w:val="19"/>
          <w:szCs w:val="19"/>
        </w:rPr>
        <w:lastRenderedPageBreak/>
        <w:t>1/18/15</w:t>
      </w:r>
    </w:p>
    <w:p w:rsidR="006E1409" w:rsidRPr="006E1409" w:rsidRDefault="006E1409" w:rsidP="006E1409">
      <w:pPr>
        <w:widowControl w:val="0"/>
        <w:autoSpaceDE w:val="0"/>
        <w:autoSpaceDN w:val="0"/>
        <w:adjustRightInd w:val="0"/>
        <w:rPr>
          <w:rFonts w:asciiTheme="majorHAnsi" w:hAnsiTheme="majorHAnsi" w:cs="Arial"/>
          <w:color w:val="000000"/>
          <w:sz w:val="19"/>
          <w:szCs w:val="19"/>
          <w:u w:val="single"/>
        </w:rPr>
      </w:pPr>
      <w:r w:rsidRPr="006E1409">
        <w:rPr>
          <w:rFonts w:asciiTheme="majorHAnsi" w:hAnsiTheme="majorHAnsi" w:cs="Arial"/>
          <w:b/>
          <w:i/>
          <w:color w:val="000000"/>
          <w:sz w:val="19"/>
          <w:szCs w:val="19"/>
          <w:u w:val="single"/>
        </w:rPr>
        <w:t>Recap of 1/11/15 (1 Peter 2:4-5):</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 xml:space="preserve">1.  “The truth of the ‘priesthood of all believers’ was rediscovered and </w:t>
      </w:r>
      <w:proofErr w:type="spellStart"/>
      <w:r w:rsidRPr="006E1409">
        <w:rPr>
          <w:rFonts w:asciiTheme="majorHAnsi" w:hAnsiTheme="majorHAnsi" w:cs="Arial"/>
          <w:bCs/>
          <w:i/>
          <w:color w:val="000000"/>
          <w:sz w:val="19"/>
          <w:szCs w:val="19"/>
        </w:rPr>
        <w:t>restressed</w:t>
      </w:r>
      <w:proofErr w:type="spellEnd"/>
      <w:r w:rsidRPr="006E1409">
        <w:rPr>
          <w:rFonts w:asciiTheme="majorHAnsi" w:hAnsiTheme="majorHAnsi" w:cs="Arial"/>
          <w:bCs/>
          <w:i/>
          <w:color w:val="000000"/>
          <w:sz w:val="19"/>
          <w:szCs w:val="19"/>
        </w:rPr>
        <w:t xml:space="preserve"> during the Reformation.  It means that every Christian has immediate access to God, that he serves God personally, that he ministers to others, and that he has something to give.  It does not mean that each Christian has public gifts of preaching and teaching.  In this verse Peter is stressing the reassuring fact that through Christ the believer is able to worship and serve God in a manner pleasing to Him.”  (Dr. Edwin Blum)</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2.  Five observations on the priesthood of the believer:</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-All believers are ministers (believer-priests), 1 Peter 2:5</w:t>
      </w:r>
      <w:proofErr w:type="gramStart"/>
      <w:r w:rsidRPr="006E1409">
        <w:rPr>
          <w:rFonts w:asciiTheme="majorHAnsi" w:hAnsiTheme="majorHAnsi" w:cs="Arial"/>
          <w:bCs/>
          <w:i/>
          <w:color w:val="000000"/>
          <w:sz w:val="19"/>
          <w:szCs w:val="19"/>
        </w:rPr>
        <w:t>,9</w:t>
      </w:r>
      <w:proofErr w:type="gramEnd"/>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-Pastors are called upon, many times, to do the work of the believer-priest</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-The individual believer’s role and ministry is as significant as the Pastor’s role and ministry</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-the Pastor’s biblical role is to prepare, equip, and assist the believer to minister (Ephesians 4:11</w:t>
      </w:r>
      <w:proofErr w:type="gramStart"/>
      <w:r w:rsidRPr="006E1409">
        <w:rPr>
          <w:rFonts w:asciiTheme="majorHAnsi" w:hAnsiTheme="majorHAnsi" w:cs="Arial"/>
          <w:bCs/>
          <w:i/>
          <w:color w:val="000000"/>
          <w:sz w:val="19"/>
          <w:szCs w:val="19"/>
        </w:rPr>
        <w:t>,12</w:t>
      </w:r>
      <w:proofErr w:type="gramEnd"/>
      <w:r w:rsidRPr="006E1409">
        <w:rPr>
          <w:rFonts w:asciiTheme="majorHAnsi" w:hAnsiTheme="majorHAnsi" w:cs="Arial"/>
          <w:bCs/>
          <w:i/>
          <w:color w:val="000000"/>
          <w:sz w:val="19"/>
          <w:szCs w:val="19"/>
        </w:rPr>
        <w:t>)</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-as believers we must appreciate and accept ministry from other believers on a par with Pastoral ministry</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3.  The New Testament speaks of seven spiritual sacrifices or offerings that the believer offers to God:</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-ourselves as a living sacrifice, Romans 12:1</w:t>
      </w:r>
      <w:proofErr w:type="gramStart"/>
      <w:r w:rsidRPr="006E1409">
        <w:rPr>
          <w:rFonts w:asciiTheme="majorHAnsi" w:hAnsiTheme="majorHAnsi" w:cs="Arial"/>
          <w:bCs/>
          <w:i/>
          <w:color w:val="000000"/>
          <w:sz w:val="19"/>
          <w:szCs w:val="19"/>
        </w:rPr>
        <w:t>,2</w:t>
      </w:r>
      <w:proofErr w:type="gramEnd"/>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-praise to God, Hebrews 13:15; 1 Thessalonians 5:18</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-doing good to others, Hebrews 13:16, sharing money, goods, good deeds</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-financial support of those in ministry, Philippians 4:18 (personally and through the church)</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witness, Romans 15:16</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prayer, Acts 10:4; Psalm 141:2</w:t>
      </w:r>
    </w:p>
    <w:p w:rsidR="006E1409" w:rsidRPr="006E1409" w:rsidRDefault="006E1409" w:rsidP="006E1409">
      <w:pPr>
        <w:widowControl w:val="0"/>
        <w:autoSpaceDE w:val="0"/>
        <w:autoSpaceDN w:val="0"/>
        <w:adjustRightInd w:val="0"/>
        <w:rPr>
          <w:rFonts w:asciiTheme="majorHAnsi" w:hAnsiTheme="majorHAnsi" w:cs="Arial"/>
          <w:bCs/>
          <w:i/>
          <w:color w:val="000000"/>
          <w:sz w:val="19"/>
          <w:szCs w:val="19"/>
        </w:rPr>
      </w:pPr>
      <w:r w:rsidRPr="006E1409">
        <w:rPr>
          <w:rFonts w:asciiTheme="majorHAnsi" w:hAnsiTheme="majorHAnsi" w:cs="Arial"/>
          <w:bCs/>
          <w:i/>
          <w:color w:val="000000"/>
          <w:sz w:val="19"/>
          <w:szCs w:val="19"/>
        </w:rPr>
        <w:t>-our faith, Philippians 2:17, including service to God, and for some giving up their lives in martyrdom, 2 Timothy 4:6</w:t>
      </w:r>
    </w:p>
    <w:p w:rsidR="006E1409" w:rsidRPr="006E1409" w:rsidRDefault="006E1409" w:rsidP="006E1409">
      <w:pPr>
        <w:widowControl w:val="0"/>
        <w:autoSpaceDE w:val="0"/>
        <w:autoSpaceDN w:val="0"/>
        <w:adjustRightInd w:val="0"/>
        <w:rPr>
          <w:rFonts w:asciiTheme="majorHAnsi" w:hAnsiTheme="majorHAnsi" w:cs="Arial"/>
          <w:b/>
          <w:bCs/>
          <w:i/>
          <w:color w:val="000000"/>
          <w:sz w:val="20"/>
          <w:szCs w:val="20"/>
        </w:rPr>
      </w:pPr>
    </w:p>
    <w:p w:rsidR="006E1409" w:rsidRPr="006E1409" w:rsidRDefault="006E1409" w:rsidP="006E1409">
      <w:pPr>
        <w:widowControl w:val="0"/>
        <w:autoSpaceDE w:val="0"/>
        <w:autoSpaceDN w:val="0"/>
        <w:adjustRightInd w:val="0"/>
        <w:rPr>
          <w:rFonts w:asciiTheme="majorHAnsi" w:hAnsiTheme="majorHAnsi" w:cs="Arial"/>
          <w:bCs/>
          <w:color w:val="000000"/>
          <w:sz w:val="20"/>
          <w:szCs w:val="20"/>
        </w:rPr>
      </w:pPr>
      <w:r w:rsidRPr="006E1409">
        <w:rPr>
          <w:rFonts w:asciiTheme="majorHAnsi" w:hAnsiTheme="majorHAnsi" w:cs="Arial"/>
          <w:b/>
          <w:iCs/>
          <w:color w:val="000000"/>
          <w:sz w:val="20"/>
          <w:szCs w:val="20"/>
        </w:rPr>
        <w:t xml:space="preserve">“A Holy Witness in a Hostile World“ </w:t>
      </w:r>
    </w:p>
    <w:p w:rsidR="006E1409" w:rsidRPr="006E1409" w:rsidRDefault="006E1409" w:rsidP="006E1409">
      <w:pPr>
        <w:widowControl w:val="0"/>
        <w:autoSpaceDE w:val="0"/>
        <w:autoSpaceDN w:val="0"/>
        <w:adjustRightInd w:val="0"/>
        <w:rPr>
          <w:rFonts w:asciiTheme="majorHAnsi" w:hAnsiTheme="majorHAnsi" w:cs="Arial"/>
          <w:b/>
          <w:bCs/>
          <w:color w:val="000000"/>
          <w:sz w:val="20"/>
          <w:szCs w:val="20"/>
        </w:rPr>
      </w:pPr>
      <w:r w:rsidRPr="006E1409">
        <w:rPr>
          <w:rFonts w:asciiTheme="majorHAnsi" w:hAnsiTheme="majorHAnsi" w:cs="Arial"/>
          <w:b/>
          <w:bCs/>
          <w:color w:val="000000"/>
          <w:sz w:val="20"/>
          <w:szCs w:val="20"/>
        </w:rPr>
        <w:t>1 Peter 2:6-12</w:t>
      </w:r>
    </w:p>
    <w:p w:rsidR="006E1409" w:rsidRPr="006E1409" w:rsidRDefault="006E1409" w:rsidP="006E1409">
      <w:pPr>
        <w:pStyle w:val="NoSpacing"/>
        <w:rPr>
          <w:rFonts w:asciiTheme="majorHAnsi" w:hAnsiTheme="majorHAnsi" w:cs="Arial"/>
          <w:sz w:val="20"/>
          <w:szCs w:val="20"/>
        </w:rPr>
      </w:pPr>
      <w:r w:rsidRPr="006E1409">
        <w:rPr>
          <w:rFonts w:asciiTheme="majorHAnsi" w:hAnsiTheme="majorHAnsi" w:cs="Arial"/>
          <w:b/>
          <w:sz w:val="20"/>
          <w:szCs w:val="20"/>
        </w:rPr>
        <w:t xml:space="preserve">  I.  The Issue for Non-Christians: Belief/Obedience</w:t>
      </w:r>
    </w:p>
    <w:tbl>
      <w:tblPr>
        <w:tblStyle w:val="TableGrid"/>
        <w:tblW w:w="0" w:type="auto"/>
        <w:tblBorders>
          <w:left w:val="none" w:sz="0" w:space="0" w:color="auto"/>
          <w:right w:val="none" w:sz="0" w:space="0" w:color="auto"/>
        </w:tblBorders>
        <w:tblLook w:val="04A0"/>
      </w:tblPr>
      <w:tblGrid>
        <w:gridCol w:w="7416"/>
      </w:tblGrid>
      <w:tr w:rsidR="006E1409" w:rsidRPr="006E1409" w:rsidTr="00BE7C43">
        <w:tc>
          <w:tcPr>
            <w:tcW w:w="7416" w:type="dxa"/>
            <w:tcBorders>
              <w:top w:val="nil"/>
            </w:tcBorders>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bl>
    <w:p w:rsidR="006E1409" w:rsidRPr="006E1409" w:rsidRDefault="006E1409" w:rsidP="006E1409">
      <w:pPr>
        <w:widowControl w:val="0"/>
        <w:autoSpaceDE w:val="0"/>
        <w:autoSpaceDN w:val="0"/>
        <w:adjustRightInd w:val="0"/>
        <w:rPr>
          <w:rFonts w:asciiTheme="majorHAnsi" w:hAnsiTheme="majorHAnsi" w:cs="Arial"/>
          <w:b/>
          <w:sz w:val="20"/>
          <w:szCs w:val="20"/>
        </w:rPr>
      </w:pPr>
      <w:r w:rsidRPr="006E1409">
        <w:rPr>
          <w:rFonts w:asciiTheme="majorHAnsi" w:hAnsiTheme="majorHAnsi" w:cs="Arial"/>
          <w:b/>
          <w:sz w:val="20"/>
          <w:szCs w:val="20"/>
        </w:rPr>
        <w:t xml:space="preserve"> </w:t>
      </w:r>
    </w:p>
    <w:p w:rsidR="006E1409" w:rsidRPr="006E1409" w:rsidRDefault="006E1409" w:rsidP="006E1409">
      <w:pPr>
        <w:widowControl w:val="0"/>
        <w:autoSpaceDE w:val="0"/>
        <w:autoSpaceDN w:val="0"/>
        <w:adjustRightInd w:val="0"/>
        <w:rPr>
          <w:rFonts w:asciiTheme="majorHAnsi" w:hAnsiTheme="majorHAnsi" w:cs="Arial"/>
          <w:b/>
          <w:sz w:val="20"/>
          <w:szCs w:val="20"/>
        </w:rPr>
      </w:pPr>
      <w:r w:rsidRPr="006E1409">
        <w:rPr>
          <w:rFonts w:asciiTheme="majorHAnsi" w:hAnsiTheme="majorHAnsi" w:cs="Arial"/>
          <w:b/>
          <w:sz w:val="20"/>
          <w:szCs w:val="20"/>
        </w:rPr>
        <w:t>II</w:t>
      </w:r>
      <w:proofErr w:type="gramStart"/>
      <w:r w:rsidRPr="006E1409">
        <w:rPr>
          <w:rFonts w:asciiTheme="majorHAnsi" w:hAnsiTheme="majorHAnsi" w:cs="Arial"/>
          <w:b/>
          <w:sz w:val="20"/>
          <w:szCs w:val="20"/>
        </w:rPr>
        <w:t xml:space="preserve">. The Issue for Christians: </w:t>
      </w:r>
      <w:proofErr w:type="gramEnd"/>
      <w:r w:rsidRPr="006E1409">
        <w:rPr>
          <w:rFonts w:asciiTheme="majorHAnsi" w:hAnsiTheme="majorHAnsi" w:cs="Arial"/>
          <w:b/>
          <w:sz w:val="20"/>
          <w:szCs w:val="20"/>
        </w:rPr>
        <w:t xml:space="preserve"> God’s Reputation</w:t>
      </w:r>
    </w:p>
    <w:tbl>
      <w:tblPr>
        <w:tblStyle w:val="TableGrid"/>
        <w:tblW w:w="0" w:type="auto"/>
        <w:tblBorders>
          <w:top w:val="none" w:sz="0" w:space="0" w:color="auto"/>
          <w:left w:val="none" w:sz="0" w:space="0" w:color="auto"/>
          <w:right w:val="none" w:sz="0" w:space="0" w:color="auto"/>
        </w:tblBorders>
        <w:tblLook w:val="04A0"/>
      </w:tblPr>
      <w:tblGrid>
        <w:gridCol w:w="7416"/>
      </w:tblGrid>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c>
          <w:tcPr>
            <w:tcW w:w="7416" w:type="dxa"/>
          </w:tcPr>
          <w:p w:rsidR="006E1409" w:rsidRPr="006E1409" w:rsidRDefault="006E1409" w:rsidP="00BE7C43">
            <w:pPr>
              <w:pStyle w:val="NoSpacing"/>
              <w:rPr>
                <w:rFonts w:asciiTheme="majorHAnsi" w:hAnsiTheme="majorHAnsi" w:cs="Arial"/>
                <w:b/>
                <w:sz w:val="20"/>
                <w:szCs w:val="20"/>
              </w:rPr>
            </w:pPr>
          </w:p>
        </w:tc>
      </w:tr>
      <w:tr w:rsidR="006E1409" w:rsidRPr="006E1409" w:rsidTr="00BE7C43">
        <w:tblPrEx>
          <w:tblBorders>
            <w:top w:val="single" w:sz="4" w:space="0" w:color="auto"/>
            <w:left w:val="single" w:sz="4" w:space="0" w:color="auto"/>
            <w:right w:val="single" w:sz="4" w:space="0" w:color="auto"/>
          </w:tblBorders>
        </w:tblPrEx>
        <w:tc>
          <w:tcPr>
            <w:tcW w:w="7416" w:type="dxa"/>
            <w:tcBorders>
              <w:left w:val="nil"/>
              <w:right w:val="nil"/>
            </w:tcBorders>
          </w:tcPr>
          <w:p w:rsidR="006E1409" w:rsidRPr="006E1409" w:rsidRDefault="006E1409" w:rsidP="00BE7C43">
            <w:pPr>
              <w:rPr>
                <w:rFonts w:asciiTheme="majorHAnsi" w:hAnsiTheme="majorHAnsi" w:cs="Arial"/>
                <w:sz w:val="20"/>
                <w:szCs w:val="20"/>
              </w:rPr>
            </w:pPr>
          </w:p>
        </w:tc>
      </w:tr>
      <w:tr w:rsidR="006E1409" w:rsidRPr="006E1409" w:rsidTr="00BE7C43">
        <w:tblPrEx>
          <w:tblBorders>
            <w:top w:val="single" w:sz="4" w:space="0" w:color="auto"/>
            <w:left w:val="single" w:sz="4" w:space="0" w:color="auto"/>
            <w:right w:val="single" w:sz="4" w:space="0" w:color="auto"/>
          </w:tblBorders>
        </w:tblPrEx>
        <w:tc>
          <w:tcPr>
            <w:tcW w:w="7416" w:type="dxa"/>
            <w:tcBorders>
              <w:left w:val="nil"/>
              <w:right w:val="nil"/>
            </w:tcBorders>
          </w:tcPr>
          <w:p w:rsidR="006E1409" w:rsidRPr="006E1409" w:rsidRDefault="006E1409" w:rsidP="00BE7C43">
            <w:pPr>
              <w:rPr>
                <w:rFonts w:asciiTheme="majorHAnsi" w:hAnsiTheme="majorHAnsi" w:cs="Arial"/>
                <w:sz w:val="20"/>
                <w:szCs w:val="20"/>
              </w:rPr>
            </w:pPr>
          </w:p>
        </w:tc>
      </w:tr>
    </w:tbl>
    <w:p w:rsidR="00096EE8" w:rsidRPr="00FC1518" w:rsidRDefault="00096EE8" w:rsidP="00B23ED5">
      <w:pPr>
        <w:pStyle w:val="NoSpacing"/>
        <w:rPr>
          <w:rFonts w:asciiTheme="majorHAnsi" w:hAnsiTheme="majorHAnsi" w:cs="Arial"/>
          <w:sz w:val="20"/>
          <w:szCs w:val="20"/>
        </w:rPr>
      </w:pPr>
    </w:p>
    <w:sectPr w:rsidR="00096EE8" w:rsidRPr="00FC151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93" w:rsidRDefault="00783B93" w:rsidP="0034283F">
      <w:r>
        <w:separator/>
      </w:r>
    </w:p>
  </w:endnote>
  <w:endnote w:type="continuationSeparator" w:id="0">
    <w:p w:rsidR="00783B93" w:rsidRDefault="00783B93"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93" w:rsidRDefault="00783B93" w:rsidP="0034283F">
      <w:r>
        <w:separator/>
      </w:r>
    </w:p>
  </w:footnote>
  <w:footnote w:type="continuationSeparator" w:id="0">
    <w:p w:rsidR="00783B93" w:rsidRDefault="00783B93"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8909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6E23"/>
    <w:rsid w:val="004A1569"/>
    <w:rsid w:val="004A1738"/>
    <w:rsid w:val="004B093C"/>
    <w:rsid w:val="004B2D6F"/>
    <w:rsid w:val="004B3CAA"/>
    <w:rsid w:val="004B4677"/>
    <w:rsid w:val="004B6F55"/>
    <w:rsid w:val="004B76E8"/>
    <w:rsid w:val="004C4075"/>
    <w:rsid w:val="004C59C5"/>
    <w:rsid w:val="004D3C9E"/>
    <w:rsid w:val="004E3327"/>
    <w:rsid w:val="004E45D0"/>
    <w:rsid w:val="004E7D4F"/>
    <w:rsid w:val="004F029F"/>
    <w:rsid w:val="004F22A3"/>
    <w:rsid w:val="004F23FC"/>
    <w:rsid w:val="004F571F"/>
    <w:rsid w:val="004F7D28"/>
    <w:rsid w:val="00505296"/>
    <w:rsid w:val="00507124"/>
    <w:rsid w:val="00510E35"/>
    <w:rsid w:val="005123BD"/>
    <w:rsid w:val="0051352A"/>
    <w:rsid w:val="00513EFF"/>
    <w:rsid w:val="00516BAC"/>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69E8"/>
    <w:rsid w:val="00693FDE"/>
    <w:rsid w:val="00694379"/>
    <w:rsid w:val="00695C9A"/>
    <w:rsid w:val="00697A6E"/>
    <w:rsid w:val="00697C7A"/>
    <w:rsid w:val="006A0577"/>
    <w:rsid w:val="006A79AF"/>
    <w:rsid w:val="006B1399"/>
    <w:rsid w:val="006B1E8D"/>
    <w:rsid w:val="006B4F59"/>
    <w:rsid w:val="006B54E5"/>
    <w:rsid w:val="006C14E9"/>
    <w:rsid w:val="006C1F6E"/>
    <w:rsid w:val="006C6004"/>
    <w:rsid w:val="006D07A0"/>
    <w:rsid w:val="006D1737"/>
    <w:rsid w:val="006D1C45"/>
    <w:rsid w:val="006E0364"/>
    <w:rsid w:val="006E0AAE"/>
    <w:rsid w:val="006E1409"/>
    <w:rsid w:val="006E2E93"/>
    <w:rsid w:val="006E362E"/>
    <w:rsid w:val="006E5507"/>
    <w:rsid w:val="006E65DE"/>
    <w:rsid w:val="006E6D9A"/>
    <w:rsid w:val="006F039A"/>
    <w:rsid w:val="006F094E"/>
    <w:rsid w:val="006F2C26"/>
    <w:rsid w:val="006F3BE7"/>
    <w:rsid w:val="006F3F40"/>
    <w:rsid w:val="00700510"/>
    <w:rsid w:val="007042DD"/>
    <w:rsid w:val="00707513"/>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C0021"/>
    <w:rsid w:val="007C06CD"/>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2883"/>
    <w:rsid w:val="00A1485D"/>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6C72"/>
    <w:rsid w:val="00AA3861"/>
    <w:rsid w:val="00AA4C9F"/>
    <w:rsid w:val="00AA5628"/>
    <w:rsid w:val="00AA6460"/>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563F"/>
    <w:rsid w:val="00B667A9"/>
    <w:rsid w:val="00B6697C"/>
    <w:rsid w:val="00B67ACE"/>
    <w:rsid w:val="00B701BA"/>
    <w:rsid w:val="00B71C3D"/>
    <w:rsid w:val="00B71E78"/>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0DB6"/>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4793"/>
    <w:rsid w:val="00D76880"/>
    <w:rsid w:val="00D839D7"/>
    <w:rsid w:val="00D869EB"/>
    <w:rsid w:val="00D87290"/>
    <w:rsid w:val="00D87FCB"/>
    <w:rsid w:val="00D92F85"/>
    <w:rsid w:val="00D9415C"/>
    <w:rsid w:val="00D95BA4"/>
    <w:rsid w:val="00DA55BB"/>
    <w:rsid w:val="00DA6D3B"/>
    <w:rsid w:val="00DB12BD"/>
    <w:rsid w:val="00DB41C3"/>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5A0B"/>
    <w:rsid w:val="00E97DB4"/>
    <w:rsid w:val="00EA01E5"/>
    <w:rsid w:val="00EA0BE8"/>
    <w:rsid w:val="00EA2105"/>
    <w:rsid w:val="00EA2846"/>
    <w:rsid w:val="00EA2BDA"/>
    <w:rsid w:val="00EA487E"/>
    <w:rsid w:val="00EA5AE5"/>
    <w:rsid w:val="00EA6478"/>
    <w:rsid w:val="00EA682F"/>
    <w:rsid w:val="00EA6A15"/>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0D7D-4FF1-409C-B378-5E0DF6EA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2015-01-15T18:57:00Z</dcterms:created>
  <dcterms:modified xsi:type="dcterms:W3CDTF">2015-01-15T19:00:00Z</dcterms:modified>
</cp:coreProperties>
</file>