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95" w:rsidRDefault="00107295" w:rsidP="00107295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date">
        <w:smartTagPr>
          <w:attr w:name="Year" w:val="2009"/>
          <w:attr w:name="Day" w:val="26"/>
          <w:attr w:name="Month" w:val="7"/>
        </w:smartTagPr>
        <w:r>
          <w:rPr>
            <w:rFonts w:ascii="Arial" w:hAnsi="Arial" w:cs="Arial"/>
            <w:sz w:val="22"/>
            <w:szCs w:val="22"/>
          </w:rPr>
          <w:t>7/26/09</w:t>
        </w:r>
      </w:smartTag>
    </w:p>
    <w:p w:rsidR="00107295" w:rsidRDefault="00107295" w:rsidP="00107295">
      <w:pPr>
        <w:pStyle w:val="BodyText"/>
        <w:rPr>
          <w:rFonts w:ascii="Arial" w:hAnsi="Arial" w:cs="Arial"/>
          <w:sz w:val="22"/>
          <w:szCs w:val="22"/>
        </w:rPr>
      </w:pPr>
    </w:p>
    <w:p w:rsidR="00107295" w:rsidRDefault="00107295" w:rsidP="00107295">
      <w:pPr>
        <w:pStyle w:val="Body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Year" w:val="2009"/>
          <w:attr w:name="Day" w:val="19"/>
          <w:attr w:name="Month" w:val="7"/>
        </w:smartTagPr>
        <w:r>
          <w:rPr>
            <w:rFonts w:ascii="Arial" w:hAnsi="Arial" w:cs="Arial"/>
            <w:b/>
            <w:i/>
          </w:rPr>
          <w:t>7/19/09</w:t>
        </w:r>
      </w:smartTag>
      <w:r>
        <w:rPr>
          <w:rFonts w:ascii="Arial" w:hAnsi="Arial" w:cs="Arial"/>
          <w:b/>
          <w:i/>
        </w:rPr>
        <w:t>:</w:t>
      </w:r>
    </w:p>
    <w:p w:rsidR="00107295" w:rsidRDefault="00107295" w:rsidP="00107295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  For Joseph temptation and testing come at the time of his greatest success.  Success often gives rise to greater testing than does failure or adversity.</w:t>
      </w:r>
    </w:p>
    <w:p w:rsidR="00107295" w:rsidRDefault="00107295" w:rsidP="00107295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  Joseph succeeded in resisting temptation to sexual sin for several reasons:</w:t>
      </w:r>
    </w:p>
    <w:p w:rsidR="00107295" w:rsidRDefault="00107295" w:rsidP="00107295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-He rightly called </w:t>
      </w:r>
      <w:proofErr w:type="spellStart"/>
      <w:r>
        <w:rPr>
          <w:rFonts w:ascii="Arial" w:hAnsi="Arial" w:cs="Arial"/>
          <w:i/>
        </w:rPr>
        <w:t>Potiphar’s</w:t>
      </w:r>
      <w:proofErr w:type="spellEnd"/>
      <w:r>
        <w:rPr>
          <w:rFonts w:ascii="Arial" w:hAnsi="Arial" w:cs="Arial"/>
          <w:i/>
        </w:rPr>
        <w:t xml:space="preserve"> wife’s invitation to sexual sin what it was, a “wicked thing” and “sin.”  He did not try to justify wrong behavior by calling it something else (“my wife/husband doesn’t understand me like you do,” “I’ve found my soul mate,” “What goes </w:t>
      </w:r>
      <w:smartTag w:uri="urn:schemas-microsoft-com:office:smarttags" w:element="stockticker">
        <w:r>
          <w:rPr>
            <w:rFonts w:ascii="Arial" w:hAnsi="Arial" w:cs="Arial"/>
            <w:i/>
          </w:rPr>
          <w:t>TDY</w:t>
        </w:r>
      </w:smartTag>
      <w:r>
        <w:rPr>
          <w:rFonts w:ascii="Arial" w:hAnsi="Arial" w:cs="Arial"/>
          <w:i/>
        </w:rPr>
        <w:t xml:space="preserve"> stays </w:t>
      </w:r>
      <w:smartTag w:uri="urn:schemas-microsoft-com:office:smarttags" w:element="stockticker">
        <w:r>
          <w:rPr>
            <w:rFonts w:ascii="Arial" w:hAnsi="Arial" w:cs="Arial"/>
            <w:i/>
          </w:rPr>
          <w:t>TDY</w:t>
        </w:r>
      </w:smartTag>
      <w:r>
        <w:rPr>
          <w:rFonts w:ascii="Arial" w:hAnsi="Arial" w:cs="Arial"/>
          <w:i/>
        </w:rPr>
        <w:t xml:space="preserve">.”  </w:t>
      </w:r>
    </w:p>
    <w:p w:rsidR="00107295" w:rsidRDefault="00107295" w:rsidP="00107295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-He realizes that ultimately he would be sinning against God (not just himself, </w:t>
      </w:r>
      <w:proofErr w:type="spellStart"/>
      <w:r>
        <w:rPr>
          <w:rFonts w:ascii="Arial" w:hAnsi="Arial" w:cs="Arial"/>
          <w:i/>
        </w:rPr>
        <w:t>Potiphar</w:t>
      </w:r>
      <w:proofErr w:type="spellEnd"/>
      <w:r>
        <w:rPr>
          <w:rFonts w:ascii="Arial" w:hAnsi="Arial" w:cs="Arial"/>
          <w:i/>
        </w:rPr>
        <w:t>, or his wife)</w:t>
      </w:r>
    </w:p>
    <w:p w:rsidR="00107295" w:rsidRDefault="00107295" w:rsidP="00107295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-He took steps to avoid her (Romans </w:t>
      </w:r>
      <w:smartTag w:uri="urn:schemas-microsoft-com:office:smarttags" w:element="time">
        <w:smartTagPr>
          <w:attr w:name="Hour" w:val="13"/>
          <w:attr w:name="Minute" w:val="14"/>
        </w:smartTagPr>
        <w:r>
          <w:rPr>
            <w:rFonts w:ascii="Arial" w:hAnsi="Arial" w:cs="Arial"/>
            <w:i/>
          </w:rPr>
          <w:t>13:14</w:t>
        </w:r>
      </w:smartTag>
      <w:r>
        <w:rPr>
          <w:rFonts w:ascii="Arial" w:hAnsi="Arial" w:cs="Arial"/>
          <w:i/>
        </w:rPr>
        <w:t>)</w:t>
      </w:r>
    </w:p>
    <w:p w:rsidR="00107295" w:rsidRDefault="00107295" w:rsidP="00107295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-He fled the compromising situation</w:t>
      </w:r>
    </w:p>
    <w:p w:rsidR="00107295" w:rsidRDefault="00107295" w:rsidP="00107295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  We must think through our strategy for dealing with sexual temptation:</w:t>
      </w:r>
    </w:p>
    <w:p w:rsidR="00107295" w:rsidRDefault="00107295" w:rsidP="00107295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-We must have a strategy for purity including things such as allowing our spouse free access to all electronic/phone communications (email accounts, cell phone, websites, etc.); except for work situations avoid being alone with a person of the opposite sex, etc.</w:t>
      </w:r>
    </w:p>
    <w:p w:rsidR="00107295" w:rsidRDefault="00107295" w:rsidP="00107295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-We must count the cost of moral failure.  We should make a list of the people and things most important to us in life and then think through the devastation that our moral failure would bring to us and to them.</w:t>
      </w:r>
    </w:p>
    <w:p w:rsidR="00107295" w:rsidRDefault="00107295" w:rsidP="00107295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-We must immediately call upon God in the moment of temptation (1 Corinthians </w:t>
      </w:r>
      <w:smartTag w:uri="urn:schemas-microsoft-com:office:smarttags" w:element="time">
        <w:smartTagPr>
          <w:attr w:name="Minute" w:val="12"/>
          <w:attr w:name="Hour" w:val="10"/>
        </w:smartTagPr>
        <w:r>
          <w:rPr>
            <w:rFonts w:ascii="Arial" w:hAnsi="Arial" w:cs="Arial"/>
            <w:i/>
          </w:rPr>
          <w:t>10:12</w:t>
        </w:r>
      </w:smartTag>
      <w:proofErr w:type="gramStart"/>
      <w:r>
        <w:rPr>
          <w:rFonts w:ascii="Arial" w:hAnsi="Arial" w:cs="Arial"/>
          <w:i/>
        </w:rPr>
        <w:t>,13</w:t>
      </w:r>
      <w:proofErr w:type="gramEnd"/>
      <w:r>
        <w:rPr>
          <w:rFonts w:ascii="Arial" w:hAnsi="Arial" w:cs="Arial"/>
          <w:i/>
        </w:rPr>
        <w:t>)</w:t>
      </w:r>
    </w:p>
    <w:p w:rsidR="00107295" w:rsidRDefault="00107295" w:rsidP="00107295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-We must be growing in our relationship with Jesus Christ (through the word, Bible study, prayer) we can pursue sin or Jesus but we can’t be pursuing both.</w:t>
      </w:r>
    </w:p>
    <w:p w:rsidR="00107295" w:rsidRDefault="00107295" w:rsidP="00107295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-We must retrain our thinking and attitudes about sex and sexuality so that they are Biblical</w:t>
      </w:r>
    </w:p>
    <w:p w:rsidR="00107295" w:rsidRDefault="00107295" w:rsidP="00107295">
      <w:pPr>
        <w:pStyle w:val="BodyText"/>
        <w:rPr>
          <w:rFonts w:ascii="Arial" w:hAnsi="Arial" w:cs="Arial"/>
          <w:bCs/>
          <w:i/>
          <w:szCs w:val="20"/>
        </w:rPr>
      </w:pPr>
    </w:p>
    <w:p w:rsidR="00107295" w:rsidRPr="00726F16" w:rsidRDefault="00107295" w:rsidP="00107295">
      <w:pPr>
        <w:pStyle w:val="BodyTex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“A Primer in Purity and Other Virtues” </w:t>
      </w:r>
      <w:r w:rsidRPr="00726F16">
        <w:rPr>
          <w:rFonts w:ascii="Arial" w:hAnsi="Arial" w:cs="Arial"/>
          <w:bCs/>
          <w:sz w:val="24"/>
        </w:rPr>
        <w:t xml:space="preserve">(pt. </w:t>
      </w:r>
      <w:r>
        <w:rPr>
          <w:rFonts w:ascii="Arial" w:hAnsi="Arial" w:cs="Arial"/>
          <w:bCs/>
          <w:sz w:val="24"/>
        </w:rPr>
        <w:t>3</w:t>
      </w:r>
      <w:r w:rsidRPr="00726F16">
        <w:rPr>
          <w:rFonts w:ascii="Arial" w:hAnsi="Arial" w:cs="Arial"/>
          <w:bCs/>
          <w:sz w:val="24"/>
        </w:rPr>
        <w:t>)</w:t>
      </w:r>
    </w:p>
    <w:p w:rsidR="00107295" w:rsidRDefault="00107295" w:rsidP="00107295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39:1–20a</w:t>
      </w:r>
    </w:p>
    <w:p w:rsidR="00107295" w:rsidRDefault="00107295" w:rsidP="00107295">
      <w:pPr>
        <w:pStyle w:val="BodyText"/>
        <w:rPr>
          <w:rFonts w:ascii="Arial" w:hAnsi="Arial" w:cs="Arial"/>
          <w:b/>
          <w:sz w:val="22"/>
          <w:szCs w:val="22"/>
        </w:rPr>
      </w:pPr>
    </w:p>
    <w:p w:rsidR="00107295" w:rsidRDefault="00107295" w:rsidP="00107295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I.</w:t>
        </w:r>
      </w:smartTag>
      <w:r>
        <w:rPr>
          <w:rFonts w:ascii="Arial" w:hAnsi="Arial" w:cs="Arial"/>
          <w:sz w:val="22"/>
          <w:szCs w:val="22"/>
        </w:rPr>
        <w:t xml:space="preserve">  Elevated   vv. 1-6a</w:t>
      </w:r>
    </w:p>
    <w:p w:rsidR="00107295" w:rsidRDefault="00107295" w:rsidP="00107295">
      <w:pPr>
        <w:pStyle w:val="BodyText"/>
        <w:rPr>
          <w:rFonts w:ascii="Arial" w:hAnsi="Arial" w:cs="Arial"/>
          <w:sz w:val="22"/>
          <w:szCs w:val="22"/>
        </w:rPr>
      </w:pPr>
    </w:p>
    <w:p w:rsidR="00107295" w:rsidRDefault="00107295" w:rsidP="00107295">
      <w:pPr>
        <w:pStyle w:val="BodyText"/>
        <w:rPr>
          <w:rFonts w:ascii="Arial" w:hAnsi="Arial" w:cs="Arial"/>
          <w:sz w:val="22"/>
          <w:szCs w:val="22"/>
        </w:rPr>
      </w:pPr>
    </w:p>
    <w:p w:rsidR="00107295" w:rsidRPr="007D2A1B" w:rsidRDefault="00107295" w:rsidP="00107295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D2A1B">
        <w:rPr>
          <w:rFonts w:ascii="Arial" w:hAnsi="Arial" w:cs="Arial"/>
          <w:sz w:val="22"/>
          <w:szCs w:val="22"/>
        </w:rPr>
        <w:t>II</w:t>
      </w:r>
      <w:proofErr w:type="gramStart"/>
      <w:r w:rsidRPr="007D2A1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Tested</w:t>
      </w:r>
      <w:proofErr w:type="gramEnd"/>
      <w:r>
        <w:rPr>
          <w:rFonts w:ascii="Arial" w:hAnsi="Arial" w:cs="Arial"/>
          <w:sz w:val="22"/>
          <w:szCs w:val="22"/>
        </w:rPr>
        <w:t xml:space="preserve">   vv. 6b-12</w:t>
      </w:r>
    </w:p>
    <w:p w:rsidR="00107295" w:rsidRPr="007D2A1B" w:rsidRDefault="00107295" w:rsidP="00107295">
      <w:pPr>
        <w:pStyle w:val="BodyText"/>
        <w:rPr>
          <w:rFonts w:ascii="Arial" w:hAnsi="Arial" w:cs="Arial"/>
          <w:sz w:val="22"/>
          <w:szCs w:val="22"/>
        </w:rPr>
      </w:pPr>
    </w:p>
    <w:p w:rsidR="00107295" w:rsidRPr="007D2A1B" w:rsidRDefault="00107295" w:rsidP="00107295">
      <w:pPr>
        <w:pStyle w:val="BodyText"/>
        <w:rPr>
          <w:rFonts w:ascii="Arial" w:hAnsi="Arial" w:cs="Arial"/>
          <w:sz w:val="22"/>
          <w:szCs w:val="22"/>
        </w:rPr>
      </w:pPr>
    </w:p>
    <w:p w:rsidR="00107295" w:rsidRPr="007D2A1B" w:rsidRDefault="00107295" w:rsidP="00107295">
      <w:pPr>
        <w:pStyle w:val="BodyText"/>
        <w:rPr>
          <w:rFonts w:ascii="Arial" w:hAnsi="Arial" w:cs="Arial"/>
          <w:sz w:val="22"/>
          <w:szCs w:val="22"/>
        </w:rPr>
      </w:pPr>
    </w:p>
    <w:p w:rsidR="00107295" w:rsidRPr="007D2A1B" w:rsidRDefault="00107295" w:rsidP="00107295">
      <w:pPr>
        <w:pStyle w:val="BodyText"/>
        <w:rPr>
          <w:rFonts w:ascii="Arial" w:hAnsi="Arial" w:cs="Arial"/>
          <w:sz w:val="22"/>
          <w:szCs w:val="22"/>
        </w:rPr>
      </w:pPr>
    </w:p>
    <w:p w:rsidR="00107295" w:rsidRPr="007D2A1B" w:rsidRDefault="00107295" w:rsidP="00107295">
      <w:pPr>
        <w:pStyle w:val="BodyText"/>
        <w:rPr>
          <w:rFonts w:ascii="Arial" w:hAnsi="Arial" w:cs="Arial"/>
          <w:sz w:val="22"/>
          <w:szCs w:val="22"/>
        </w:rPr>
      </w:pPr>
    </w:p>
    <w:p w:rsidR="00107295" w:rsidRPr="007D2A1B" w:rsidRDefault="00107295" w:rsidP="00107295">
      <w:pPr>
        <w:pStyle w:val="BodyText"/>
        <w:rPr>
          <w:rFonts w:ascii="Arial" w:hAnsi="Arial" w:cs="Arial"/>
          <w:sz w:val="22"/>
          <w:szCs w:val="22"/>
        </w:rPr>
      </w:pPr>
    </w:p>
    <w:p w:rsidR="00107295" w:rsidRPr="007D2A1B" w:rsidRDefault="00107295" w:rsidP="00107295">
      <w:pPr>
        <w:pStyle w:val="BodyText"/>
        <w:rPr>
          <w:rFonts w:ascii="Arial" w:hAnsi="Arial" w:cs="Arial"/>
          <w:sz w:val="22"/>
          <w:szCs w:val="22"/>
        </w:rPr>
      </w:pPr>
    </w:p>
    <w:p w:rsidR="00107295" w:rsidRDefault="00107295" w:rsidP="00107295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7D2A1B">
          <w:rPr>
            <w:rFonts w:ascii="Arial" w:hAnsi="Arial" w:cs="Arial"/>
            <w:sz w:val="22"/>
            <w:szCs w:val="22"/>
          </w:rPr>
          <w:t>III</w:t>
        </w:r>
      </w:smartTag>
      <w:proofErr w:type="gramStart"/>
      <w:r w:rsidRPr="007D2A1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Falsely</w:t>
      </w:r>
      <w:proofErr w:type="gramEnd"/>
      <w:r>
        <w:rPr>
          <w:rFonts w:ascii="Arial" w:hAnsi="Arial" w:cs="Arial"/>
          <w:sz w:val="22"/>
          <w:szCs w:val="22"/>
        </w:rPr>
        <w:t xml:space="preserve"> accused   vv. 13-20a</w:t>
      </w:r>
    </w:p>
    <w:p w:rsidR="00554898" w:rsidRDefault="00554898" w:rsidP="00A91E86"/>
    <w:sectPr w:rsidR="00554898" w:rsidSect="0055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E86"/>
    <w:rsid w:val="00107295"/>
    <w:rsid w:val="002355A4"/>
    <w:rsid w:val="00554898"/>
    <w:rsid w:val="006B0A88"/>
    <w:rsid w:val="008226F1"/>
    <w:rsid w:val="00A01CAD"/>
    <w:rsid w:val="00A91E86"/>
    <w:rsid w:val="00C205D1"/>
    <w:rsid w:val="00CD3524"/>
    <w:rsid w:val="00DA6BD5"/>
    <w:rsid w:val="00D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1E86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A91E86"/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3</cp:revision>
  <dcterms:created xsi:type="dcterms:W3CDTF">2014-03-20T18:09:00Z</dcterms:created>
  <dcterms:modified xsi:type="dcterms:W3CDTF">2014-03-20T18:10:00Z</dcterms:modified>
</cp:coreProperties>
</file>