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B1" w:rsidRDefault="000A13B1" w:rsidP="000A13B1">
      <w:pPr>
        <w:pStyle w:val="BodyText"/>
        <w:rPr>
          <w:rFonts w:ascii="Candara" w:hAnsi="Candara" w:cs="Arial"/>
          <w:b/>
          <w:i/>
          <w:sz w:val="18"/>
          <w:szCs w:val="18"/>
        </w:rPr>
      </w:pPr>
      <w:r w:rsidRPr="00AE129C">
        <w:rPr>
          <w:rFonts w:ascii="Candara" w:hAnsi="Candara" w:cs="Arial"/>
          <w:b/>
          <w:i/>
          <w:sz w:val="18"/>
          <w:szCs w:val="18"/>
        </w:rPr>
        <w:t xml:space="preserve">Recap of the sermon from February </w:t>
      </w:r>
      <w:proofErr w:type="gramStart"/>
      <w:r w:rsidRPr="00AE129C">
        <w:rPr>
          <w:rFonts w:ascii="Candara" w:hAnsi="Candara" w:cs="Arial"/>
          <w:b/>
          <w:i/>
          <w:sz w:val="18"/>
          <w:szCs w:val="18"/>
        </w:rPr>
        <w:t>19  (</w:t>
      </w:r>
      <w:proofErr w:type="gramEnd"/>
      <w:r w:rsidRPr="00AE129C">
        <w:rPr>
          <w:rFonts w:ascii="Candara" w:hAnsi="Candara" w:cs="Arial"/>
          <w:b/>
          <w:i/>
          <w:sz w:val="18"/>
          <w:szCs w:val="18"/>
        </w:rPr>
        <w:t>John 5:7-11):</w:t>
      </w:r>
    </w:p>
    <w:p w:rsidR="000A13B1" w:rsidRPr="00AE129C" w:rsidRDefault="000A13B1" w:rsidP="000A13B1">
      <w:pPr>
        <w:pStyle w:val="BodyText"/>
        <w:rPr>
          <w:rFonts w:ascii="Candara" w:hAnsi="Candara" w:cs="Arial"/>
          <w:sz w:val="18"/>
          <w:szCs w:val="18"/>
        </w:rPr>
      </w:pPr>
    </w:p>
    <w:p w:rsidR="000A13B1" w:rsidRPr="00AE129C" w:rsidRDefault="000A13B1" w:rsidP="000A13B1">
      <w:pPr>
        <w:pStyle w:val="BodyText"/>
        <w:rPr>
          <w:rFonts w:ascii="Candara" w:hAnsi="Candara" w:cs="Arial"/>
          <w:i/>
          <w:sz w:val="18"/>
          <w:szCs w:val="18"/>
        </w:rPr>
      </w:pPr>
      <w:r w:rsidRPr="00AE129C">
        <w:rPr>
          <w:rFonts w:ascii="Candara" w:hAnsi="Candara" w:cs="Arial"/>
          <w:i/>
          <w:sz w:val="18"/>
          <w:szCs w:val="18"/>
        </w:rPr>
        <w:t xml:space="preserve">1.  The characteristics of Jesus’ healing ministry (source: </w:t>
      </w:r>
      <w:r w:rsidRPr="00AE129C">
        <w:rPr>
          <w:rFonts w:ascii="Candara" w:hAnsi="Candara" w:cs="Arial"/>
          <w:b/>
          <w:i/>
          <w:sz w:val="18"/>
          <w:szCs w:val="18"/>
        </w:rPr>
        <w:t>Charismatic Chaos</w:t>
      </w:r>
      <w:r w:rsidRPr="00AE129C">
        <w:rPr>
          <w:rFonts w:ascii="Candara" w:hAnsi="Candara" w:cs="Arial"/>
          <w:i/>
          <w:sz w:val="18"/>
          <w:szCs w:val="18"/>
        </w:rPr>
        <w:t xml:space="preserve"> by Dr. John MacArthur):</w:t>
      </w:r>
    </w:p>
    <w:p w:rsidR="000A13B1" w:rsidRPr="00AE129C" w:rsidRDefault="000A13B1" w:rsidP="000A13B1">
      <w:pPr>
        <w:pStyle w:val="BodyText"/>
        <w:rPr>
          <w:rFonts w:ascii="Candara" w:hAnsi="Candara" w:cs="Arial"/>
          <w:b/>
          <w:i/>
          <w:sz w:val="18"/>
          <w:szCs w:val="18"/>
        </w:rPr>
      </w:pPr>
      <w:r w:rsidRPr="00AE129C">
        <w:rPr>
          <w:rFonts w:ascii="Candara" w:hAnsi="Candara" w:cs="Arial"/>
          <w:b/>
          <w:i/>
          <w:sz w:val="18"/>
          <w:szCs w:val="18"/>
        </w:rPr>
        <w:t>-Jesus healed with a word or a touch</w:t>
      </w:r>
    </w:p>
    <w:p w:rsidR="000A13B1" w:rsidRPr="00AE129C" w:rsidRDefault="000A13B1" w:rsidP="000A13B1">
      <w:pPr>
        <w:pStyle w:val="BodyText"/>
        <w:rPr>
          <w:rFonts w:ascii="Candara" w:hAnsi="Candara" w:cs="Arial"/>
          <w:i/>
          <w:sz w:val="18"/>
          <w:szCs w:val="18"/>
        </w:rPr>
      </w:pPr>
      <w:r w:rsidRPr="00AE129C">
        <w:rPr>
          <w:rFonts w:ascii="Candara" w:hAnsi="Candara" w:cs="Arial"/>
          <w:i/>
          <w:sz w:val="18"/>
          <w:szCs w:val="18"/>
        </w:rPr>
        <w:t>“There were no theatrics, no special environment.”</w:t>
      </w:r>
    </w:p>
    <w:p w:rsidR="000A13B1" w:rsidRPr="00AE129C" w:rsidRDefault="000A13B1" w:rsidP="000A13B1">
      <w:pPr>
        <w:pStyle w:val="BodyText"/>
        <w:rPr>
          <w:rFonts w:ascii="Candara" w:hAnsi="Candara" w:cs="Arial"/>
          <w:i/>
          <w:sz w:val="18"/>
          <w:szCs w:val="18"/>
        </w:rPr>
      </w:pPr>
      <w:r w:rsidRPr="00AE129C">
        <w:rPr>
          <w:rFonts w:ascii="Candara" w:hAnsi="Candara" w:cs="Arial"/>
          <w:i/>
          <w:sz w:val="18"/>
          <w:szCs w:val="18"/>
        </w:rPr>
        <w:t>-</w:t>
      </w:r>
      <w:r w:rsidRPr="00AE129C">
        <w:rPr>
          <w:rFonts w:ascii="Candara" w:hAnsi="Candara" w:cs="Arial"/>
          <w:b/>
          <w:i/>
          <w:sz w:val="18"/>
          <w:szCs w:val="18"/>
        </w:rPr>
        <w:t>Jesus healed instantaneously</w:t>
      </w:r>
    </w:p>
    <w:p w:rsidR="000A13B1" w:rsidRPr="00AE129C" w:rsidRDefault="000A13B1" w:rsidP="000A13B1">
      <w:pPr>
        <w:pStyle w:val="BodyText"/>
        <w:rPr>
          <w:rFonts w:ascii="Candara" w:hAnsi="Candara" w:cs="Arial"/>
          <w:i/>
          <w:sz w:val="18"/>
          <w:szCs w:val="18"/>
        </w:rPr>
      </w:pPr>
      <w:r w:rsidRPr="00AE129C">
        <w:rPr>
          <w:rFonts w:ascii="Candara" w:hAnsi="Candara" w:cs="Arial"/>
          <w:i/>
          <w:sz w:val="18"/>
          <w:szCs w:val="18"/>
        </w:rPr>
        <w:t>“Jesus never did ‘progressive’ healing.  If Jesus had not healed instantly, there would have been no miraculous element sufficient to demonstrate His deity.  His critics could easily have said the healing was just a natural process.”</w:t>
      </w:r>
    </w:p>
    <w:p w:rsidR="000A13B1" w:rsidRPr="00AE129C" w:rsidRDefault="000A13B1" w:rsidP="000A13B1">
      <w:pPr>
        <w:pStyle w:val="BodyText"/>
        <w:rPr>
          <w:rFonts w:ascii="Candara" w:hAnsi="Candara" w:cs="Arial"/>
          <w:b/>
          <w:i/>
          <w:sz w:val="18"/>
          <w:szCs w:val="18"/>
        </w:rPr>
      </w:pPr>
      <w:r w:rsidRPr="00AE129C">
        <w:rPr>
          <w:rFonts w:ascii="Candara" w:hAnsi="Candara" w:cs="Arial"/>
          <w:b/>
          <w:i/>
          <w:sz w:val="18"/>
          <w:szCs w:val="18"/>
        </w:rPr>
        <w:t xml:space="preserve">-Jesus healed totally </w:t>
      </w:r>
      <w:r w:rsidRPr="00AE129C">
        <w:rPr>
          <w:rFonts w:ascii="Candara" w:hAnsi="Candara" w:cs="Arial"/>
          <w:i/>
          <w:sz w:val="18"/>
          <w:szCs w:val="18"/>
        </w:rPr>
        <w:t>– no recuperation period was necessary</w:t>
      </w:r>
    </w:p>
    <w:p w:rsidR="000A13B1" w:rsidRPr="00AE129C" w:rsidRDefault="000A13B1" w:rsidP="000A13B1">
      <w:pPr>
        <w:pStyle w:val="BodyText"/>
        <w:rPr>
          <w:rFonts w:ascii="Candara" w:hAnsi="Candara" w:cs="Arial"/>
          <w:b/>
          <w:i/>
          <w:sz w:val="18"/>
          <w:szCs w:val="18"/>
        </w:rPr>
      </w:pPr>
      <w:r w:rsidRPr="00AE129C">
        <w:rPr>
          <w:rFonts w:ascii="Candara" w:hAnsi="Candara" w:cs="Arial"/>
          <w:b/>
          <w:i/>
          <w:sz w:val="18"/>
          <w:szCs w:val="18"/>
        </w:rPr>
        <w:t>-Jesus healed everybody</w:t>
      </w:r>
    </w:p>
    <w:p w:rsidR="000A13B1" w:rsidRPr="00AE129C" w:rsidRDefault="000A13B1" w:rsidP="000A13B1">
      <w:pPr>
        <w:pStyle w:val="BodyText"/>
        <w:rPr>
          <w:rFonts w:ascii="Candara" w:hAnsi="Candara" w:cs="Arial"/>
          <w:i/>
          <w:sz w:val="18"/>
          <w:szCs w:val="18"/>
        </w:rPr>
      </w:pPr>
      <w:r w:rsidRPr="00AE129C">
        <w:rPr>
          <w:rFonts w:ascii="Candara" w:hAnsi="Candara" w:cs="Arial"/>
          <w:i/>
          <w:sz w:val="18"/>
          <w:szCs w:val="18"/>
        </w:rPr>
        <w:t xml:space="preserve">“Unlike healers today, Jesus did not leave long lines of disappointed people who had to return home in their wheelchairs.  He did not have healing services or programs that ended at a certain time because of airline or television schedules.  Luke 4:40 tells us, ‘And while the sun was setting, all who had any sick with various diseases brought them to Him; and laying His hands on </w:t>
      </w:r>
      <w:r w:rsidRPr="00AE129C">
        <w:rPr>
          <w:rFonts w:ascii="Candara" w:hAnsi="Candara" w:cs="Arial"/>
          <w:b/>
          <w:i/>
          <w:sz w:val="18"/>
          <w:szCs w:val="18"/>
        </w:rPr>
        <w:t>every one</w:t>
      </w:r>
      <w:r w:rsidRPr="00AE129C">
        <w:rPr>
          <w:rFonts w:ascii="Candara" w:hAnsi="Candara" w:cs="Arial"/>
          <w:i/>
          <w:sz w:val="18"/>
          <w:szCs w:val="18"/>
        </w:rPr>
        <w:t xml:space="preserve"> of them, He was healing them’ [emphasis added]. Luke 9:11 records a similar example.”</w:t>
      </w:r>
    </w:p>
    <w:p w:rsidR="000A13B1" w:rsidRPr="00AE129C" w:rsidRDefault="000A13B1" w:rsidP="000A13B1">
      <w:pPr>
        <w:pStyle w:val="BodyText"/>
        <w:rPr>
          <w:rFonts w:ascii="Candara" w:hAnsi="Candara" w:cs="Arial"/>
          <w:b/>
          <w:i/>
          <w:sz w:val="18"/>
          <w:szCs w:val="18"/>
        </w:rPr>
      </w:pPr>
      <w:r w:rsidRPr="00AE129C">
        <w:rPr>
          <w:rFonts w:ascii="Candara" w:hAnsi="Candara" w:cs="Arial"/>
          <w:b/>
          <w:i/>
          <w:sz w:val="18"/>
          <w:szCs w:val="18"/>
        </w:rPr>
        <w:t>-Jesus healed organic disease</w:t>
      </w:r>
    </w:p>
    <w:p w:rsidR="000A13B1" w:rsidRPr="00AE129C" w:rsidRDefault="000A13B1" w:rsidP="000A13B1">
      <w:pPr>
        <w:pStyle w:val="BodyText"/>
        <w:rPr>
          <w:rFonts w:ascii="Candara" w:hAnsi="Candara" w:cs="Arial"/>
          <w:i/>
          <w:sz w:val="18"/>
          <w:szCs w:val="18"/>
        </w:rPr>
      </w:pPr>
      <w:proofErr w:type="gramStart"/>
      <w:r w:rsidRPr="00AE129C">
        <w:rPr>
          <w:rFonts w:ascii="Candara" w:hAnsi="Candara" w:cs="Arial"/>
          <w:i/>
          <w:sz w:val="18"/>
          <w:szCs w:val="18"/>
        </w:rPr>
        <w:t>“Jesus did not go up and down Palestine healing lower back pain, heart palpitations, headaches, and other invisible ailments.</w:t>
      </w:r>
      <w:proofErr w:type="gramEnd"/>
      <w:r w:rsidRPr="00AE129C">
        <w:rPr>
          <w:rFonts w:ascii="Candara" w:hAnsi="Candara" w:cs="Arial"/>
          <w:i/>
          <w:sz w:val="18"/>
          <w:szCs w:val="18"/>
        </w:rPr>
        <w:t xml:space="preserve">  He healed the most obvious kinds of organic disease—crippled legs, withered hands, blind eyes, palsy—all healing </w:t>
      </w:r>
      <w:proofErr w:type="gramStart"/>
      <w:r w:rsidRPr="00AE129C">
        <w:rPr>
          <w:rFonts w:ascii="Candara" w:hAnsi="Candara" w:cs="Arial"/>
          <w:i/>
          <w:sz w:val="18"/>
          <w:szCs w:val="18"/>
        </w:rPr>
        <w:t>that were</w:t>
      </w:r>
      <w:proofErr w:type="gramEnd"/>
      <w:r w:rsidRPr="00AE129C">
        <w:rPr>
          <w:rFonts w:ascii="Candara" w:hAnsi="Candara" w:cs="Arial"/>
          <w:i/>
          <w:sz w:val="18"/>
          <w:szCs w:val="18"/>
        </w:rPr>
        <w:t xml:space="preserve"> undeniably miraculous.”</w:t>
      </w:r>
    </w:p>
    <w:p w:rsidR="000A13B1" w:rsidRPr="00AE129C" w:rsidRDefault="000A13B1" w:rsidP="000A13B1">
      <w:pPr>
        <w:pStyle w:val="BodyText"/>
        <w:rPr>
          <w:rFonts w:ascii="Candara" w:hAnsi="Candara" w:cs="Arial"/>
          <w:b/>
          <w:i/>
          <w:sz w:val="18"/>
          <w:szCs w:val="18"/>
        </w:rPr>
      </w:pPr>
      <w:r w:rsidRPr="00AE129C">
        <w:rPr>
          <w:rFonts w:ascii="Candara" w:hAnsi="Candara" w:cs="Arial"/>
          <w:b/>
          <w:i/>
          <w:sz w:val="18"/>
          <w:szCs w:val="18"/>
        </w:rPr>
        <w:t>-Jesus raised the dead</w:t>
      </w:r>
    </w:p>
    <w:p w:rsidR="00DD73ED" w:rsidRDefault="00DD73ED"/>
    <w:sectPr w:rsidR="00DD73ED" w:rsidSect="00DD7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3B1"/>
    <w:rsid w:val="000A13B1"/>
    <w:rsid w:val="00DD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13B1"/>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0A13B1"/>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Company>Hewlett-Packard Company</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2013-12-02T16:52:00Z</dcterms:created>
  <dcterms:modified xsi:type="dcterms:W3CDTF">2013-12-02T16:53:00Z</dcterms:modified>
</cp:coreProperties>
</file>